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CB543" w14:textId="21385910" w:rsidR="0073773E" w:rsidRPr="00780962" w:rsidRDefault="00474C70" w:rsidP="00474C70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A20C51A" wp14:editId="4519257D">
            <wp:extent cx="901027" cy="126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_logoRAJAO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27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15B">
        <w:rPr>
          <w:rFonts w:ascii="TH SarabunPSK" w:hAnsi="TH SarabunPSK" w:cs="TH SarabunPSK"/>
          <w:sz w:val="32"/>
          <w:szCs w:val="32"/>
        </w:rPr>
        <w:t xml:space="preserve">     </w:t>
      </w:r>
      <w:r w:rsidR="00C8415B">
        <w:rPr>
          <w:rFonts w:ascii="TH SarabunPSK" w:eastAsia="Sarabun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1574C851" wp14:editId="3C358831">
                <wp:extent cx="1085850" cy="885825"/>
                <wp:effectExtent l="0" t="0" r="19050" b="28575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8D8FD" w14:textId="77777777" w:rsidR="00C8415B" w:rsidRDefault="00C8415B" w:rsidP="00C8415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01194C3D" w14:textId="77777777" w:rsidR="00C8415B" w:rsidRPr="00752AB0" w:rsidRDefault="00C8415B" w:rsidP="00C841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52AB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Logo </w:t>
                            </w:r>
                            <w:r w:rsidRPr="00752AB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คู่สัญญา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74C8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85.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" fillcolor="white [3201]" strokeweight=".5pt">
                <v:textbox>
                  <w:txbxContent>
                    <w:p w14:paraId="7328D8FD" w14:textId="77777777" w:rsidR="00C8415B" w:rsidRDefault="00C8415B" w:rsidP="00C8415B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  <w:p w14:paraId="01194C3D" w14:textId="77777777" w:rsidR="00C8415B" w:rsidRPr="00752AB0" w:rsidRDefault="00C8415B" w:rsidP="00C8415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752AB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Logo </w:t>
                      </w:r>
                      <w:r w:rsidRPr="00752AB0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คู่สัญญา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009E04" w14:textId="77777777" w:rsidR="00780962" w:rsidRDefault="00780962" w:rsidP="00780962">
      <w:pPr>
        <w:pStyle w:val="a9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DBAD120" w14:textId="321A8482" w:rsidR="0073773E" w:rsidRPr="00C8415B" w:rsidRDefault="000B32C2" w:rsidP="00780962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415B">
        <w:rPr>
          <w:rFonts w:ascii="TH SarabunPSK" w:hAnsi="TH SarabunPSK" w:cs="TH SarabunPSK" w:hint="cs"/>
          <w:b/>
          <w:bCs/>
          <w:sz w:val="32"/>
          <w:szCs w:val="32"/>
          <w:cs/>
        </w:rPr>
        <w:t>ข้อตกลง</w:t>
      </w:r>
      <w:r w:rsidR="0062028F" w:rsidRPr="00C8415B">
        <w:rPr>
          <w:rFonts w:ascii="TH SarabunPSK" w:hAnsi="TH SarabunPSK" w:cs="TH SarabunPSK"/>
          <w:b/>
          <w:bCs/>
          <w:sz w:val="32"/>
          <w:szCs w:val="32"/>
          <w:cs/>
        </w:rPr>
        <w:t>การเป็นผู้ควบคุมข้อมูลส่วนบุคคลร่วม</w:t>
      </w:r>
    </w:p>
    <w:p w14:paraId="02F5A906" w14:textId="77777777" w:rsidR="0073773E" w:rsidRPr="00C8415B" w:rsidRDefault="0062028F" w:rsidP="00780962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415B">
        <w:rPr>
          <w:rFonts w:ascii="TH SarabunPSK" w:hAnsi="TH SarabunPSK" w:cs="TH SarabunPSK"/>
          <w:b/>
          <w:bCs/>
          <w:sz w:val="32"/>
          <w:szCs w:val="32"/>
        </w:rPr>
        <w:t>(Joint Controller</w:t>
      </w:r>
      <w:r w:rsidR="004F0486" w:rsidRPr="00C8415B">
        <w:rPr>
          <w:rFonts w:ascii="TH SarabunPSK" w:hAnsi="TH SarabunPSK" w:cs="TH SarabunPSK"/>
          <w:b/>
          <w:bCs/>
          <w:sz w:val="32"/>
          <w:szCs w:val="32"/>
        </w:rPr>
        <w:t xml:space="preserve"> Agreement)</w:t>
      </w:r>
    </w:p>
    <w:p w14:paraId="2561E9FA" w14:textId="77777777" w:rsidR="0073773E" w:rsidRPr="00C8415B" w:rsidRDefault="004F0486" w:rsidP="00780962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415B">
        <w:rPr>
          <w:rFonts w:ascii="TH SarabunPSK" w:hAnsi="TH SarabunPSK" w:cs="TH SarabunPSK"/>
          <w:b/>
          <w:bCs/>
          <w:sz w:val="32"/>
          <w:szCs w:val="32"/>
        </w:rPr>
        <w:t>ระหว่าง</w:t>
      </w:r>
    </w:p>
    <w:p w14:paraId="3859E866" w14:textId="0CA3DA56" w:rsidR="0073773E" w:rsidRPr="00C8415B" w:rsidRDefault="00474C70" w:rsidP="00780962">
      <w:pPr>
        <w:pStyle w:val="a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415B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สถาบันราชานุกูล</w:t>
      </w:r>
      <w:r w:rsidR="00775C67" w:rsidRPr="00C841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1E4F" w:rsidRPr="00C8415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กรมสุขภาพจิต </w:t>
      </w:r>
      <w:r w:rsidR="00775C67" w:rsidRPr="00C8415B">
        <w:rPr>
          <w:rFonts w:ascii="TH SarabunPSK" w:hAnsi="TH SarabunPSK" w:cs="TH SarabunPSK" w:hint="cs"/>
          <w:b/>
          <w:bCs/>
          <w:sz w:val="32"/>
          <w:szCs w:val="32"/>
          <w:cs/>
        </w:rPr>
        <w:t>กับ</w:t>
      </w:r>
      <w:r w:rsidR="00780962" w:rsidRPr="00C841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F0486" w:rsidRPr="00C8415B">
        <w:rPr>
          <w:rFonts w:ascii="TH SarabunPSK" w:hAnsi="TH SarabunPSK" w:cs="TH SarabunPSK"/>
          <w:b/>
          <w:bCs/>
          <w:color w:val="FF0000"/>
          <w:sz w:val="32"/>
          <w:szCs w:val="32"/>
        </w:rPr>
        <w:t>…(</w:t>
      </w:r>
      <w:r w:rsidR="00775C67" w:rsidRPr="00C8415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ชื่อคู่สัญญา</w:t>
      </w:r>
      <w:r w:rsidR="004F0486" w:rsidRPr="00C8415B">
        <w:rPr>
          <w:rFonts w:ascii="TH SarabunPSK" w:hAnsi="TH SarabunPSK" w:cs="TH SarabunPSK"/>
          <w:b/>
          <w:bCs/>
          <w:color w:val="FF0000"/>
          <w:sz w:val="32"/>
          <w:szCs w:val="32"/>
        </w:rPr>
        <w:t>)…</w:t>
      </w:r>
    </w:p>
    <w:p w14:paraId="6C3573F5" w14:textId="77777777" w:rsidR="0073773E" w:rsidRPr="00780962" w:rsidRDefault="004F0486" w:rsidP="00780962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  <w:r w:rsidRPr="00780962">
        <w:rPr>
          <w:rFonts w:ascii="TH SarabunPSK" w:hAnsi="TH SarabunPSK" w:cs="TH SarabunPSK"/>
          <w:sz w:val="32"/>
          <w:szCs w:val="32"/>
        </w:rPr>
        <w:t>---------------------------------</w:t>
      </w:r>
    </w:p>
    <w:p w14:paraId="59AE7537" w14:textId="44CF815D" w:rsidR="0073773E" w:rsidRPr="00780962" w:rsidRDefault="004F0486" w:rsidP="00780962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0962">
        <w:rPr>
          <w:rFonts w:ascii="TH SarabunPSK" w:hAnsi="TH SarabunPSK" w:cs="TH SarabunPSK"/>
          <w:sz w:val="32"/>
          <w:szCs w:val="32"/>
        </w:rPr>
        <w:t>ข้อตกลง</w:t>
      </w:r>
      <w:r w:rsidR="0062028F" w:rsidRPr="00780962">
        <w:rPr>
          <w:rFonts w:ascii="TH SarabunPSK" w:hAnsi="TH SarabunPSK" w:cs="TH SarabunPSK"/>
          <w:sz w:val="32"/>
          <w:szCs w:val="32"/>
          <w:cs/>
        </w:rPr>
        <w:t>การเป็นผู้ควบคุมข้อมูลส่วนบุคคลร่วม</w:t>
      </w:r>
      <w:r w:rsidR="0062028F" w:rsidRPr="00780962">
        <w:rPr>
          <w:rFonts w:ascii="TH SarabunPSK" w:hAnsi="TH SarabunPSK" w:cs="TH SarabunPSK"/>
          <w:sz w:val="32"/>
          <w:szCs w:val="32"/>
        </w:rPr>
        <w:t xml:space="preserve"> </w:t>
      </w:r>
      <w:r w:rsidRPr="00780962">
        <w:rPr>
          <w:rFonts w:ascii="TH SarabunPSK" w:hAnsi="TH SarabunPSK" w:cs="TH SarabunPSK"/>
          <w:sz w:val="32"/>
          <w:szCs w:val="32"/>
        </w:rPr>
        <w:t>(“</w:t>
      </w:r>
      <w:r w:rsidRPr="00780962">
        <w:rPr>
          <w:rFonts w:ascii="TH SarabunPSK" w:hAnsi="TH SarabunPSK" w:cs="TH SarabunPSK"/>
          <w:b/>
          <w:bCs/>
          <w:sz w:val="32"/>
          <w:szCs w:val="32"/>
        </w:rPr>
        <w:t>ข้อตกลง</w:t>
      </w:r>
      <w:r w:rsidRPr="00780962">
        <w:rPr>
          <w:rFonts w:ascii="TH SarabunPSK" w:hAnsi="TH SarabunPSK" w:cs="TH SarabunPSK"/>
          <w:sz w:val="32"/>
          <w:szCs w:val="32"/>
        </w:rPr>
        <w:t xml:space="preserve">”) </w:t>
      </w:r>
      <w:r w:rsidR="00775C67">
        <w:rPr>
          <w:rFonts w:ascii="TH SarabunPSK" w:hAnsi="TH SarabunPSK" w:cs="TH SarabunPSK" w:hint="cs"/>
          <w:sz w:val="32"/>
          <w:szCs w:val="32"/>
          <w:cs/>
        </w:rPr>
        <w:t>ฉบับนี้</w:t>
      </w:r>
      <w:r w:rsidR="007809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5C67">
        <w:rPr>
          <w:rFonts w:ascii="TH SarabunPSK" w:hAnsi="TH SarabunPSK" w:cs="TH SarabunPSK" w:hint="cs"/>
          <w:sz w:val="32"/>
          <w:szCs w:val="32"/>
          <w:cs/>
        </w:rPr>
        <w:t>ทำขึ้นเมื่อวันที่</w:t>
      </w:r>
      <w:r w:rsidR="007809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74C70">
        <w:rPr>
          <w:rFonts w:ascii="TH SarabunPSK" w:hAnsi="TH SarabunPSK" w:cs="TH SarabunPSK"/>
          <w:color w:val="FF0000"/>
          <w:sz w:val="32"/>
          <w:szCs w:val="32"/>
        </w:rPr>
        <w:t>... (</w:t>
      </w:r>
      <w:r w:rsidR="00775C67" w:rsidRPr="00474C70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ระบุวันที่ลงนาม</w:t>
      </w:r>
      <w:r w:rsidRPr="00474C70">
        <w:rPr>
          <w:rFonts w:ascii="TH SarabunPSK" w:hAnsi="TH SarabunPSK" w:cs="TH SarabunPSK"/>
          <w:color w:val="FF0000"/>
          <w:sz w:val="32"/>
          <w:szCs w:val="32"/>
        </w:rPr>
        <w:t>)...</w:t>
      </w:r>
      <w:r w:rsidR="007809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0962">
        <w:rPr>
          <w:rFonts w:ascii="TH SarabunPSK" w:hAnsi="TH SarabunPSK" w:cs="TH SarabunPSK"/>
          <w:sz w:val="32"/>
          <w:szCs w:val="32"/>
        </w:rPr>
        <w:t xml:space="preserve">ณ </w:t>
      </w:r>
      <w:r w:rsidR="00775C67">
        <w:rPr>
          <w:rFonts w:ascii="TH SarabunPSK" w:hAnsi="TH SarabunPSK" w:cs="TH SarabunPSK" w:hint="cs"/>
          <w:sz w:val="32"/>
          <w:szCs w:val="32"/>
          <w:cs/>
        </w:rPr>
        <w:t>ส</w:t>
      </w:r>
      <w:r w:rsidR="00474C70">
        <w:rPr>
          <w:rFonts w:ascii="TH SarabunPSK" w:hAnsi="TH SarabunPSK" w:cs="TH SarabunPSK" w:hint="cs"/>
          <w:sz w:val="32"/>
          <w:szCs w:val="32"/>
          <w:cs/>
        </w:rPr>
        <w:t>ถาบันราชานุกูล</w:t>
      </w:r>
      <w:r w:rsidRPr="00780962">
        <w:rPr>
          <w:rFonts w:ascii="TH SarabunPSK" w:hAnsi="TH SarabunPSK" w:cs="TH SarabunPSK"/>
          <w:sz w:val="32"/>
          <w:szCs w:val="32"/>
        </w:rPr>
        <w:t xml:space="preserve"> </w:t>
      </w:r>
      <w:r w:rsidR="004B1E4F">
        <w:rPr>
          <w:rFonts w:ascii="TH SarabunPSK" w:hAnsi="TH SarabunPSK" w:cs="TH SarabunPSK" w:hint="cs"/>
          <w:sz w:val="32"/>
          <w:szCs w:val="32"/>
          <w:cs/>
        </w:rPr>
        <w:t>กรมสุขภาพจิต</w:t>
      </w:r>
    </w:p>
    <w:p w14:paraId="14D39886" w14:textId="21A6ADB4" w:rsidR="0073773E" w:rsidRDefault="00775C67" w:rsidP="00775C67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jdgxs" w:colFirst="0" w:colLast="0"/>
      <w:bookmarkEnd w:id="0"/>
      <w:r>
        <w:rPr>
          <w:rFonts w:ascii="TH SarabunPSK" w:hAnsi="TH SarabunPSK" w:cs="TH SarabunPSK" w:hint="cs"/>
          <w:sz w:val="32"/>
          <w:szCs w:val="32"/>
          <w:cs/>
        </w:rPr>
        <w:t>โดยที่</w:t>
      </w:r>
      <w:r w:rsidR="007809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1E4F">
        <w:rPr>
          <w:rFonts w:ascii="TH SarabunPSK" w:hAnsi="TH SarabunPSK" w:cs="TH SarabunPSK" w:hint="cs"/>
          <w:sz w:val="32"/>
          <w:szCs w:val="32"/>
          <w:cs/>
        </w:rPr>
        <w:t xml:space="preserve">สถาบันราชานุกูล กรมสุขภาพจิต </w:t>
      </w:r>
      <w:r>
        <w:rPr>
          <w:rFonts w:ascii="TH SarabunPSK" w:hAnsi="TH SarabunPSK" w:cs="TH SarabunPSK" w:hint="cs"/>
          <w:sz w:val="32"/>
          <w:szCs w:val="32"/>
          <w:cs/>
        </w:rPr>
        <w:t>ซึ่งต่อไปในข้อตกลงฉบับนี้เรียกว่า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="004B1E4F">
        <w:rPr>
          <w:rFonts w:ascii="TH SarabunPSK" w:hAnsi="TH SarabunPSK" w:cs="TH SarabunPSK" w:hint="cs"/>
          <w:b/>
          <w:bCs/>
          <w:sz w:val="32"/>
          <w:szCs w:val="32"/>
          <w:cs/>
        </w:rPr>
        <w:t>ถาบันราชานุกูล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ฝ่ายหนึ่ง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ได้ตกลงใน</w:t>
      </w:r>
      <w:r w:rsidR="007809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0486" w:rsidRPr="004B1E4F">
        <w:rPr>
          <w:rFonts w:ascii="TH SarabunPSK" w:hAnsi="TH SarabunPSK" w:cs="TH SarabunPSK"/>
          <w:color w:val="FF0000"/>
          <w:sz w:val="32"/>
          <w:szCs w:val="32"/>
        </w:rPr>
        <w:t>...(</w:t>
      </w:r>
      <w:r w:rsidRPr="004B1E4F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ระบุชื่อบันทึกข้อตกลงความร่วมมือ</w:t>
      </w:r>
      <w:r w:rsidR="004F0486" w:rsidRPr="004B1E4F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4B1E4F">
        <w:rPr>
          <w:rFonts w:ascii="TH SarabunPSK" w:hAnsi="TH SarabunPSK" w:cs="TH SarabunPSK" w:hint="cs"/>
          <w:color w:val="FF0000"/>
          <w:sz w:val="32"/>
          <w:szCs w:val="32"/>
          <w:cs/>
        </w:rPr>
        <w:t>สัญญา</w:t>
      </w:r>
      <w:r w:rsidR="004F0486" w:rsidRPr="004B1E4F">
        <w:rPr>
          <w:rFonts w:ascii="TH SarabunPSK" w:hAnsi="TH SarabunPSK" w:cs="TH SarabunPSK"/>
          <w:color w:val="FF0000"/>
          <w:sz w:val="32"/>
          <w:szCs w:val="32"/>
        </w:rPr>
        <w:t>)...</w:t>
      </w:r>
      <w:r w:rsidR="00780962" w:rsidRPr="004B1E4F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ฉบับลงวันที่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 </w:t>
      </w:r>
      <w:r w:rsidR="004F0486" w:rsidRPr="004B1E4F">
        <w:rPr>
          <w:rFonts w:ascii="TH SarabunPSK" w:hAnsi="TH SarabunPSK" w:cs="TH SarabunPSK"/>
          <w:color w:val="FF0000"/>
          <w:sz w:val="32"/>
          <w:szCs w:val="32"/>
        </w:rPr>
        <w:t>... (</w:t>
      </w:r>
      <w:r w:rsidRPr="004B1E4F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ระบุวันที่ลงนาม</w:t>
      </w:r>
      <w:r w:rsidR="004F0486" w:rsidRPr="004B1E4F">
        <w:rPr>
          <w:rFonts w:ascii="TH SarabunPSK" w:hAnsi="TH SarabunPSK" w:cs="TH SarabunPSK"/>
          <w:color w:val="FF0000"/>
          <w:sz w:val="32"/>
          <w:szCs w:val="32"/>
        </w:rPr>
        <w:t xml:space="preserve">)... </w:t>
      </w:r>
      <w:r>
        <w:rPr>
          <w:rFonts w:ascii="TH SarabunPSK" w:hAnsi="TH SarabunPSK" w:cs="TH SarabunPSK" w:hint="cs"/>
          <w:sz w:val="32"/>
          <w:szCs w:val="32"/>
          <w:cs/>
        </w:rPr>
        <w:t>ซึ่งต่อไปในข้อตกลงฉบับนี้เรียกว่า</w:t>
      </w:r>
      <w:r w:rsidRPr="00780962">
        <w:rPr>
          <w:rFonts w:ascii="TH SarabunPSK" w:hAnsi="TH SarabunPSK" w:cs="TH SarabunPSK"/>
          <w:sz w:val="32"/>
          <w:szCs w:val="32"/>
        </w:rPr>
        <w:t xml:space="preserve"> </w:t>
      </w:r>
      <w:r w:rsidR="004F0486" w:rsidRPr="00780962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สัญญาหลัก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” </w:t>
      </w:r>
      <w:r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7809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0486" w:rsidRPr="004B1E4F">
        <w:rPr>
          <w:rFonts w:ascii="TH SarabunPSK" w:hAnsi="TH SarabunPSK" w:cs="TH SarabunPSK"/>
          <w:color w:val="FF0000"/>
          <w:sz w:val="32"/>
          <w:szCs w:val="32"/>
        </w:rPr>
        <w:t>...(</w:t>
      </w:r>
      <w:r w:rsidRPr="004B1E4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ชื่อคู่สัญญา</w:t>
      </w:r>
      <w:r w:rsidR="004F0486" w:rsidRPr="004B1E4F">
        <w:rPr>
          <w:rFonts w:ascii="TH SarabunPSK" w:hAnsi="TH SarabunPSK" w:cs="TH SarabunPSK"/>
          <w:color w:val="FF0000"/>
          <w:sz w:val="32"/>
          <w:szCs w:val="32"/>
        </w:rPr>
        <w:t xml:space="preserve">)... </w:t>
      </w:r>
      <w:r w:rsidR="007D534A">
        <w:rPr>
          <w:rFonts w:ascii="TH SarabunPSK" w:hAnsi="TH SarabunPSK" w:cs="TH SarabunPSK" w:hint="cs"/>
          <w:sz w:val="32"/>
          <w:szCs w:val="32"/>
          <w:cs/>
        </w:rPr>
        <w:t>ซึ่งต่อไปใน</w:t>
      </w:r>
      <w:r>
        <w:rPr>
          <w:rFonts w:ascii="TH SarabunPSK" w:hAnsi="TH SarabunPSK" w:cs="TH SarabunPSK" w:hint="cs"/>
          <w:sz w:val="32"/>
          <w:szCs w:val="32"/>
          <w:cs/>
        </w:rPr>
        <w:t>ข้อตกลงฉบับนี้เรียกว่า</w:t>
      </w:r>
      <w:r w:rsidRPr="00780962">
        <w:rPr>
          <w:rFonts w:ascii="TH SarabunPSK" w:hAnsi="TH SarabunPSK" w:cs="TH SarabunPSK"/>
          <w:sz w:val="32"/>
          <w:szCs w:val="32"/>
        </w:rPr>
        <w:t xml:space="preserve"> </w:t>
      </w:r>
      <w:r w:rsidR="004F0486" w:rsidRPr="004B1E4F">
        <w:rPr>
          <w:rFonts w:ascii="TH SarabunPSK" w:hAnsi="TH SarabunPSK" w:cs="TH SarabunPSK"/>
          <w:color w:val="FF0000"/>
          <w:sz w:val="32"/>
          <w:szCs w:val="32"/>
        </w:rPr>
        <w:t>“...(</w:t>
      </w:r>
      <w:r w:rsidRPr="004B1E4F"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ชื่อเรียกคู่สัญญา</w:t>
      </w:r>
      <w:r w:rsidR="00780962" w:rsidRPr="004B1E4F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4F0486" w:rsidRPr="004B1E4F">
        <w:rPr>
          <w:rFonts w:ascii="TH SarabunPSK" w:hAnsi="TH SarabunPSK" w:cs="TH SarabunPSK"/>
          <w:color w:val="FF0000"/>
          <w:sz w:val="32"/>
          <w:szCs w:val="32"/>
        </w:rPr>
        <w:t xml:space="preserve">...” </w:t>
      </w:r>
      <w:r>
        <w:rPr>
          <w:rFonts w:ascii="TH SarabunPSK" w:hAnsi="TH SarabunPSK" w:cs="TH SarabunPSK" w:hint="cs"/>
          <w:sz w:val="32"/>
          <w:szCs w:val="32"/>
          <w:cs/>
        </w:rPr>
        <w:t>อีกฝ่ายหนึ่ง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780962">
        <w:rPr>
          <w:rFonts w:ascii="TH SarabunPSK" w:hAnsi="TH SarabunPSK" w:cs="TH SarabunPSK"/>
          <w:sz w:val="32"/>
          <w:szCs w:val="32"/>
          <w:cs/>
        </w:rPr>
        <w:t>ทั้งสองฝ่าย</w:t>
      </w:r>
      <w:r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 “</w:t>
      </w:r>
      <w:r w:rsidRPr="00775C67">
        <w:rPr>
          <w:rFonts w:ascii="TH SarabunPSK" w:hAnsi="TH SarabunPSK" w:cs="TH SarabunPSK" w:hint="cs"/>
          <w:b/>
          <w:bCs/>
          <w:sz w:val="32"/>
          <w:szCs w:val="32"/>
          <w:cs/>
        </w:rPr>
        <w:t>คู่สัญญา</w:t>
      </w:r>
      <w:r w:rsidR="004F0486" w:rsidRPr="00780962">
        <w:rPr>
          <w:rFonts w:ascii="TH SarabunPSK" w:hAnsi="TH SarabunPSK" w:cs="TH SarabunPSK"/>
          <w:sz w:val="32"/>
          <w:szCs w:val="32"/>
        </w:rPr>
        <w:t>”</w:t>
      </w:r>
    </w:p>
    <w:p w14:paraId="148F027B" w14:textId="77777777" w:rsidR="00780962" w:rsidRPr="00780962" w:rsidRDefault="00780962" w:rsidP="00780962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D5EEC32" w14:textId="37BF07A0" w:rsidR="00775C67" w:rsidRDefault="00775C67" w:rsidP="00780962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เพื่อให้บรรลุตามวัตถุประสงค์ที่คู่สัญญาได้ตกลงกันภายใต้สัญญาหลัก</w:t>
      </w:r>
      <w:r w:rsidR="004F0486" w:rsidRPr="0078096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คู่สัญญามีความจำเป็นต้อง</w:t>
      </w:r>
      <w:r>
        <w:rPr>
          <w:rFonts w:ascii="TH SarabunPSK" w:hAnsi="TH SarabunPSK" w:cs="TH SarabunPSK"/>
          <w:sz w:val="32"/>
          <w:szCs w:val="32"/>
          <w:cs/>
        </w:rPr>
        <w:t>ร่วมกันเก็บรวบรวม ใช้หรือ</w:t>
      </w:r>
      <w:r>
        <w:rPr>
          <w:rFonts w:ascii="TH SarabunPSK" w:hAnsi="TH SarabunPSK" w:cs="TH SarabunPSK" w:hint="cs"/>
          <w:sz w:val="32"/>
          <w:szCs w:val="32"/>
          <w:cs/>
        </w:rPr>
        <w:t>เปิดเผย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0962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รวมเรียกว่า</w:t>
      </w:r>
      <w:r w:rsidRPr="00780962"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ประมวลผล</w:t>
      </w:r>
      <w:r w:rsidRPr="00780962">
        <w:rPr>
          <w:rFonts w:ascii="TH SarabunPSK" w:hAnsi="TH SarabunPSK" w:cs="TH SarabunPSK"/>
          <w:sz w:val="32"/>
          <w:szCs w:val="32"/>
        </w:rPr>
        <w:t xml:space="preserve">”)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ข้อมูลส่วนบุคคลตามพระราชบัญญัติคุ้มครองข้อมูลส่วนบุคคล พ.ศ. </w:t>
      </w:r>
      <w:r w:rsidR="00A36AE1">
        <w:rPr>
          <w:rFonts w:ascii="TH SarabunPSK" w:hAnsi="TH SarabunPSK" w:cs="TH SarabunPSK" w:hint="cs"/>
          <w:sz w:val="32"/>
          <w:szCs w:val="32"/>
          <w:cs/>
        </w:rPr>
        <w:t>2562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โดยที่คู่สัญญามีอำนาจตัดสินใจ กำหนดรูปแบบ รวมถึงวัตถุประสงค์ในการประมวลผลข้อมูลส่วนบุคคลนั้นร่วมกัน</w:t>
      </w:r>
      <w:r w:rsidR="007D534A">
        <w:rPr>
          <w:rFonts w:ascii="TH SarabunPSK" w:hAnsi="TH SarabunPSK" w:cs="TH SarabunPSK" w:hint="cs"/>
          <w:sz w:val="32"/>
          <w:szCs w:val="32"/>
          <w:cs/>
        </w:rPr>
        <w:t xml:space="preserve"> ในลักษณะของผู้ควบคุมข้อมูลส่วนบุคคลร่วม </w:t>
      </w:r>
    </w:p>
    <w:p w14:paraId="4D9806E4" w14:textId="44AFE0ED" w:rsidR="00377754" w:rsidRDefault="007D534A" w:rsidP="00377754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คู่สัญญาจึงตกลงจัดทำข้อตกลงฉบับนี้ และให้ถือเป็นส่วนหนึ่งของสัญญาหลัก เพื่อกำหนดขอบเขตอำนาจหน้าที่และความรับผิดชอบของคู่สัญญาในการร่วมกันประมวลผลข้อมูลส่วนบุคคล โดยข้อตกลงนี้ใช้บังคับกับกิจกรรมการประมวลผลข้อมูลส่วนบุคคลทั้งสิ้นที่ดำเนินการโดยคู่สัญญา รวมถึงผู้ประมวลผลข้อมูลส่วนบุคคลซึ่งถูกหรืออาจถูกมอบหมายให้ประมวลผลข้อมูลส่วนบุคคลโดยคู่สัญญา ทั้งนี้ เพื่อดำเนินการให้เป็นไปตามพระราชบัญญัติคุ้มครองข้อมูลส่วนบุคคล พ.ศ. </w:t>
      </w:r>
      <w:r w:rsidR="00A36AE1">
        <w:rPr>
          <w:rFonts w:ascii="TH SarabunPSK" w:hAnsi="TH SarabunPSK" w:cs="TH SarabunPSK" w:hint="cs"/>
          <w:sz w:val="32"/>
          <w:szCs w:val="32"/>
          <w:cs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รวมถึงกฎหมายอื่น ๆ ที่ออกตามความของพระราชบัญญัติคุ้มครองข้อมูลส่วนบุคคล พ.ศ. </w:t>
      </w:r>
      <w:r w:rsidR="00A36AE1">
        <w:rPr>
          <w:rFonts w:ascii="TH SarabunPSK" w:hAnsi="TH SarabunPSK" w:cs="TH SarabunPSK" w:hint="cs"/>
          <w:sz w:val="32"/>
          <w:szCs w:val="32"/>
          <w:cs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ซึ่งต่อไปในข้อตกลงฉบับนี้เรียกว่า</w:t>
      </w:r>
      <w:r w:rsidRPr="00780962">
        <w:rPr>
          <w:rFonts w:ascii="TH SarabunPSK" w:hAnsi="TH SarabunPSK" w:cs="TH SarabunPSK"/>
          <w:sz w:val="32"/>
          <w:szCs w:val="32"/>
        </w:rPr>
        <w:t xml:space="preserve"> “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กฎหมายคุ้มครองข้อมูลส่วนบุคคล</w:t>
      </w:r>
      <w:r w:rsidRPr="00780962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ทั้งที่มีผลใช้บังคับอยู่ ณ วันที่ทำข้อตกลงฉบับนี้ และที่อาจมีเพิ่มเติมหรือแก้ไขเปลี่ยนแปลงในภายหลัง โดยมีรายละเอียดดังต่อไปนี้</w:t>
      </w:r>
    </w:p>
    <w:p w14:paraId="3A35D0F1" w14:textId="2CA60057" w:rsidR="00932382" w:rsidRDefault="00932382" w:rsidP="00377754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7767D402" w14:textId="653D38BA" w:rsidR="006C02B7" w:rsidRDefault="006C02B7" w:rsidP="00377754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78B615E7" w14:textId="77777777" w:rsidR="006C02B7" w:rsidRDefault="006C02B7" w:rsidP="00377754">
      <w:pPr>
        <w:pStyle w:val="a9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0900CF3" w14:textId="77777777" w:rsidR="004246C7" w:rsidRDefault="00377754" w:rsidP="00ED5C71">
      <w:pPr>
        <w:pStyle w:val="a9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ภายใต้ข้อตกลงของการเป็นผู้ควบคุมข้อมูลส่วนบุคคลร่วมนี้ </w:t>
      </w:r>
    </w:p>
    <w:p w14:paraId="0ECA91A5" w14:textId="254BB91D" w:rsidR="004246C7" w:rsidRDefault="00377754" w:rsidP="004246C7">
      <w:pPr>
        <w:pStyle w:val="a9"/>
        <w:numPr>
          <w:ilvl w:val="1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คู่สัญญา</w:t>
      </w:r>
      <w:r w:rsidR="004246C7">
        <w:rPr>
          <w:rFonts w:ascii="TH SarabunPSK" w:hAnsi="TH SarabunPSK" w:cs="TH SarabunPSK" w:hint="cs"/>
          <w:sz w:val="32"/>
          <w:szCs w:val="32"/>
          <w:cs/>
        </w:rPr>
        <w:t>ร่วมกันกำหนดวัตถุประสงค์และวิธีการในการประมวลผลข้อมูลดังรายการ</w:t>
      </w:r>
      <w:r w:rsidR="00496683">
        <w:rPr>
          <w:rFonts w:ascii="TH SarabunPSK" w:hAnsi="TH SarabunPSK" w:cs="TH SarabunPSK" w:hint="cs"/>
          <w:sz w:val="32"/>
          <w:szCs w:val="32"/>
          <w:cs/>
        </w:rPr>
        <w:t>กิจกรรมการประมวลผลข้อมูลส่วนบุคคล (“</w:t>
      </w:r>
      <w:r w:rsidR="00496683" w:rsidRPr="0049668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กิจกรรมการประมวลผลข้อมูลส่วนบุคคล</w:t>
      </w:r>
      <w:r w:rsidR="00496683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="00496683">
        <w:rPr>
          <w:rFonts w:ascii="TH SarabunPSK" w:hAnsi="TH SarabunPSK" w:cs="TH SarabunPSK" w:hint="cs"/>
          <w:sz w:val="32"/>
          <w:szCs w:val="32"/>
          <w:cs/>
        </w:rPr>
        <w:t>”) ดัง</w:t>
      </w:r>
      <w:r w:rsidR="004246C7">
        <w:rPr>
          <w:rFonts w:ascii="TH SarabunPSK" w:hAnsi="TH SarabunPSK" w:cs="TH SarabunPSK" w:hint="cs"/>
          <w:sz w:val="32"/>
          <w:szCs w:val="32"/>
          <w:cs/>
        </w:rPr>
        <w:t>ต่อไปนี้</w:t>
      </w:r>
    </w:p>
    <w:p w14:paraId="020BB643" w14:textId="3079312B" w:rsidR="00D20C6B" w:rsidRPr="00655241" w:rsidRDefault="00655241" w:rsidP="00655241">
      <w:pPr>
        <w:pStyle w:val="a9"/>
        <w:ind w:left="115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>...</w:t>
      </w:r>
      <w:r w:rsidR="0058502A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>ในส่วนนี้</w:t>
      </w:r>
      <w:r w:rsidR="00500E2F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>ให้</w:t>
      </w:r>
      <w:r w:rsidR="004246C7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>ระบุ</w:t>
      </w:r>
      <w:r w:rsidR="00500E2F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>ชื่อ</w:t>
      </w:r>
      <w:r w:rsidR="004246C7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>กิจกรรมการประมวลผลข้อมูลส่วนบุคคลที่คู่สัญญาทำร่วมกัน</w:t>
      </w:r>
      <w:r w:rsidR="002D5EC5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เช่น ร่วมกันดำเนินการเพื่อให้บรรลุภารกิจหรือวัตถุประสงค์ที่กำหนดขึ้นร่วมกัน เช่น พัฒนาและให้บริการแอปพลิเคชันสำหรับ</w:t>
      </w:r>
      <w:r w:rsidR="00000472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>รับบริการจดทะเบียน</w:t>
      </w:r>
      <w:r w:rsidR="00281997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>ก่อตั้ง</w:t>
      </w:r>
      <w:r w:rsidR="00000472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>ธุรกิจ</w:t>
      </w:r>
      <w:r w:rsidR="00281997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627B0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ก่อสร้างอาคาร และนำเข้าสินค้า </w:t>
      </w:r>
      <w:r w:rsidR="00281997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>(ซึ่ง</w:t>
      </w:r>
      <w:r w:rsidR="00A627B0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>ภายใต้กิจกรรมหลัก</w:t>
      </w:r>
      <w:r w:rsidR="00281997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>ประกอบ</w:t>
      </w:r>
      <w:r w:rsidR="003B113F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>ด้วยกิจกรรมย่อย ๆ ที่ผู้ควบคุมข</w:t>
      </w:r>
      <w:r w:rsidR="00017451">
        <w:rPr>
          <w:rFonts w:ascii="TH SarabunPSK" w:hAnsi="TH SarabunPSK" w:cs="TH SarabunPSK" w:hint="cs"/>
          <w:color w:val="FF0000"/>
          <w:sz w:val="32"/>
          <w:szCs w:val="32"/>
          <w:cs/>
        </w:rPr>
        <w:t>้</w:t>
      </w:r>
      <w:r w:rsidR="003B113F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>อมูลส่วนบุคคล</w:t>
      </w:r>
      <w:r w:rsidR="00A627B0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>แต่ละรายรับผิดชอบ</w:t>
      </w:r>
      <w:r w:rsidR="00281997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) </w:t>
      </w:r>
      <w:r w:rsidR="00000472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20C6B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ทั้งนี้ หากมีกิจกรรมหลักมากกว่า </w:t>
      </w:r>
      <w:r w:rsidR="00D20C6B" w:rsidRPr="00655241">
        <w:rPr>
          <w:rFonts w:ascii="TH SarabunPSK" w:hAnsi="TH SarabunPSK" w:cs="TH SarabunPSK"/>
          <w:color w:val="FF0000"/>
          <w:sz w:val="32"/>
          <w:szCs w:val="32"/>
        </w:rPr>
        <w:t>1</w:t>
      </w:r>
      <w:r w:rsidR="00D20C6B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กิจกรรม ให้ระบุเป็นข้อ ๆ</w:t>
      </w:r>
      <w:r w:rsidRPr="00655241">
        <w:rPr>
          <w:rFonts w:ascii="TH SarabunPSK" w:hAnsi="TH SarabunPSK" w:cs="TH SarabunPSK"/>
          <w:color w:val="FF0000"/>
          <w:sz w:val="32"/>
          <w:szCs w:val="32"/>
        </w:rPr>
        <w:t>…</w:t>
      </w:r>
    </w:p>
    <w:p w14:paraId="0B10F9D3" w14:textId="77777777" w:rsidR="00D20C6B" w:rsidRDefault="00D20C6B" w:rsidP="00D20C6B">
      <w:pPr>
        <w:pStyle w:val="a9"/>
        <w:ind w:left="115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D9D794E" w14:textId="36716631" w:rsidR="0073773E" w:rsidRDefault="004246C7" w:rsidP="004246C7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นอกจากนี้ จากรายการกิจกรรมการประมวลผล</w:t>
      </w:r>
      <w:r w:rsidR="00496683">
        <w:rPr>
          <w:rFonts w:ascii="TH SarabunPSK" w:hAnsi="TH SarabunPSK" w:cs="TH SarabunPSK" w:hint="cs"/>
          <w:sz w:val="32"/>
          <w:szCs w:val="32"/>
          <w:cs/>
        </w:rPr>
        <w:t>หลักที่คู่สัญญาร่วมกันกำหนดวัตถุประสงค์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ข้างต้น คู่สัญญาแต่ละฝ่ายมีการ</w:t>
      </w:r>
      <w:r w:rsidR="00377754">
        <w:rPr>
          <w:rFonts w:ascii="TH SarabunPSK" w:hAnsi="TH SarabunPSK" w:cs="TH SarabunPSK" w:hint="cs"/>
          <w:sz w:val="32"/>
          <w:szCs w:val="32"/>
          <w:cs/>
        </w:rPr>
        <w:t>ประมวลผลข้อมูลส่วนบุคคล</w:t>
      </w:r>
      <w:r w:rsidR="00496683">
        <w:rPr>
          <w:rFonts w:ascii="TH SarabunPSK" w:hAnsi="TH SarabunPSK" w:cs="TH SarabunPSK" w:hint="cs"/>
          <w:sz w:val="32"/>
          <w:szCs w:val="32"/>
          <w:cs/>
        </w:rPr>
        <w:t xml:space="preserve"> (“</w:t>
      </w:r>
      <w:r w:rsidR="00496683" w:rsidRPr="0049668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กิจกรรมการประมวลผลข้อมูลส่วนบุคคลย่อย</w:t>
      </w:r>
      <w:r w:rsidR="00496683">
        <w:rPr>
          <w:rFonts w:ascii="TH SarabunPSK" w:hAnsi="TH SarabunPSK" w:cs="TH SarabunPSK" w:hint="cs"/>
          <w:sz w:val="32"/>
          <w:szCs w:val="32"/>
          <w:cs/>
        </w:rPr>
        <w:t xml:space="preserve">”) </w:t>
      </w:r>
      <w:r w:rsidR="00377754">
        <w:rPr>
          <w:rFonts w:ascii="TH SarabunPSK" w:hAnsi="TH SarabunPSK" w:cs="TH SarabunPSK" w:hint="cs"/>
          <w:sz w:val="32"/>
          <w:szCs w:val="32"/>
          <w:cs/>
        </w:rPr>
        <w:t xml:space="preserve">ดังรายละเอียดต่อไปนี้ </w:t>
      </w:r>
    </w:p>
    <w:p w14:paraId="5D437150" w14:textId="1D1E1F16" w:rsidR="00377754" w:rsidRDefault="00496683" w:rsidP="00377754">
      <w:pPr>
        <w:pStyle w:val="a9"/>
        <w:numPr>
          <w:ilvl w:val="1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932382">
        <w:rPr>
          <w:rFonts w:ascii="TH SarabunPSK" w:hAnsi="TH SarabunPSK" w:cs="TH SarabunPSK" w:hint="cs"/>
          <w:sz w:val="32"/>
          <w:szCs w:val="32"/>
          <w:cs/>
        </w:rPr>
        <w:t>การประมวลผลข้อมูลส่วนบุคคล</w:t>
      </w:r>
      <w:r>
        <w:rPr>
          <w:rFonts w:ascii="TH SarabunPSK" w:hAnsi="TH SarabunPSK" w:cs="TH SarabunPSK" w:hint="cs"/>
          <w:sz w:val="32"/>
          <w:szCs w:val="32"/>
          <w:cs/>
        </w:rPr>
        <w:t>ย่อย</w:t>
      </w:r>
      <w:r w:rsidR="006552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2382">
        <w:rPr>
          <w:rFonts w:ascii="TH SarabunPSK" w:hAnsi="TH SarabunPSK" w:cs="TH SarabunPSK" w:hint="cs"/>
          <w:sz w:val="32"/>
          <w:szCs w:val="32"/>
          <w:cs/>
        </w:rPr>
        <w:t>ซึ่งดำเนินการโดยส</w:t>
      </w:r>
      <w:r w:rsidR="00655241">
        <w:rPr>
          <w:rFonts w:ascii="TH SarabunPSK" w:hAnsi="TH SarabunPSK" w:cs="TH SarabunPSK" w:hint="cs"/>
          <w:sz w:val="32"/>
          <w:szCs w:val="32"/>
          <w:cs/>
        </w:rPr>
        <w:t>ถาบันราชานุกูล</w:t>
      </w:r>
    </w:p>
    <w:tbl>
      <w:tblPr>
        <w:tblStyle w:val="a6"/>
        <w:tblpPr w:leftFromText="181" w:rightFromText="181" w:vertAnchor="text" w:horzAnchor="margin" w:tblpY="171"/>
        <w:tblW w:w="8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410"/>
        <w:gridCol w:w="4253"/>
      </w:tblGrid>
      <w:tr w:rsidR="00240C6E" w:rsidRPr="00780962" w14:paraId="567E9A3F" w14:textId="77777777" w:rsidTr="00240C6E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EEAF1" w14:textId="77777777" w:rsidR="00240C6E" w:rsidRPr="00ED5C71" w:rsidRDefault="00240C6E" w:rsidP="00240C6E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5C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รายการกิจกรรมการประมวลผล</w:t>
            </w:r>
          </w:p>
        </w:tc>
        <w:tc>
          <w:tcPr>
            <w:tcW w:w="2410" w:type="dxa"/>
          </w:tcPr>
          <w:p w14:paraId="77681A6E" w14:textId="77777777" w:rsidR="00240C6E" w:rsidRPr="00ED5C71" w:rsidRDefault="00240C6E" w:rsidP="00240C6E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5C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ฐานกฎหมายที่ใช้ในการประมวลผล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AE9F7" w14:textId="77777777" w:rsidR="00240C6E" w:rsidRPr="00ED5C71" w:rsidRDefault="00240C6E" w:rsidP="00240C6E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5C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รายการข้อมูลส่วนบุคคลที่ใช้ประมวลผล</w:t>
            </w:r>
          </w:p>
        </w:tc>
      </w:tr>
      <w:tr w:rsidR="00240C6E" w:rsidRPr="00780962" w14:paraId="02436749" w14:textId="77777777" w:rsidTr="0058776B">
        <w:trPr>
          <w:trHeight w:val="2849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043EB" w14:textId="5818E798" w:rsidR="00240C6E" w:rsidRPr="00ED5C71" w:rsidRDefault="00240C6E" w:rsidP="00240C6E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  <w:r w:rsidRPr="00655241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Pr="00655241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ระบุรายการ “กิจกรรม” การประมวลผลข้อมูลส่วนบุคคลที่ </w:t>
            </w:r>
            <w:r w:rsidR="00655241" w:rsidRPr="00655241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สถาบันราชานุกูล</w:t>
            </w:r>
            <w:r w:rsidRPr="00655241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ดำเนินการภายใต้ขอบเขตของสัญญาหลัก เช่น การเก็บข้อมูลจากเอกสารลงทะเบียน, การเชื่อมโยงข้อมูล, การยืนยันตัวตน เป็นต้น)</w:t>
            </w:r>
          </w:p>
        </w:tc>
        <w:tc>
          <w:tcPr>
            <w:tcW w:w="2410" w:type="dxa"/>
          </w:tcPr>
          <w:p w14:paraId="096A70D5" w14:textId="692362BC" w:rsidR="00ED5C71" w:rsidRPr="00655241" w:rsidRDefault="00ED5C71" w:rsidP="00ED5C71">
            <w:pPr>
              <w:pStyle w:val="a9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655241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Pr="00655241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ระบุ “ฐานกฎหมาย” การประมวลผลข้อมูลส่วนบุคคลที่ </w:t>
            </w:r>
            <w:proofErr w:type="gramStart"/>
            <w:r w:rsidR="00655241" w:rsidRPr="00655241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สถาบันราชานุกูล </w:t>
            </w:r>
            <w:r w:rsidRPr="00655241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ดำเนินการตามรายการกิจกรรม</w:t>
            </w:r>
            <w:proofErr w:type="gramEnd"/>
            <w:r w:rsidRPr="00655241">
              <w:rPr>
                <w:rFonts w:ascii="TH SarabunPSK" w:hAnsi="TH SarabunPSK" w:cs="TH SarabunPSK" w:hint="cs"/>
                <w:color w:val="FF0000"/>
                <w:sz w:val="28"/>
                <w:cs/>
              </w:rPr>
              <w:t>)</w:t>
            </w:r>
          </w:p>
          <w:p w14:paraId="5377426A" w14:textId="77777777" w:rsidR="00240C6E" w:rsidRPr="00ED5C71" w:rsidRDefault="00240C6E" w:rsidP="00240C6E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1DC38" w14:textId="43A4005E" w:rsidR="00240C6E" w:rsidRPr="00655241" w:rsidRDefault="00240C6E" w:rsidP="00240C6E">
            <w:pPr>
              <w:pStyle w:val="a9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655241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Pr="00655241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ระบุรายการข้อมูลส่วนบุคคลที่ </w:t>
            </w:r>
            <w:r w:rsidR="00655241" w:rsidRPr="00655241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สถาบันราชานุกูล </w:t>
            </w:r>
            <w:r w:rsidRPr="00655241">
              <w:rPr>
                <w:rFonts w:ascii="TH SarabunPSK" w:hAnsi="TH SarabunPSK" w:cs="TH SarabunPSK" w:hint="cs"/>
                <w:color w:val="FF0000"/>
                <w:sz w:val="28"/>
                <w:cs/>
              </w:rPr>
              <w:t>ใช้เพื่อประมวลผลตามกิจกรรมที่ระบุ เช่น</w:t>
            </w:r>
            <w:r w:rsidRPr="00655241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655241"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ชื่อ นามสกุล วันเกิด เบอร์โทรศัพท์ เป็นต้น)</w:t>
            </w:r>
            <w:r w:rsidRPr="00655241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  <w:p w14:paraId="4A0A253D" w14:textId="4DE41FC7" w:rsidR="00240C6E" w:rsidRPr="00ED5C71" w:rsidRDefault="00240C6E" w:rsidP="00240C6E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EDE11FD" w14:textId="7C73330E" w:rsidR="00ED5C71" w:rsidRDefault="00ED5C71" w:rsidP="00ED5C71">
      <w:pPr>
        <w:pStyle w:val="a9"/>
        <w:ind w:left="792"/>
        <w:jc w:val="thaiDistribute"/>
        <w:rPr>
          <w:rFonts w:ascii="TH SarabunPSK" w:hAnsi="TH SarabunPSK" w:cs="TH SarabunPSK"/>
          <w:sz w:val="32"/>
          <w:szCs w:val="32"/>
        </w:rPr>
      </w:pPr>
    </w:p>
    <w:p w14:paraId="6A7A8EE7" w14:textId="7AC926A1" w:rsidR="006C02B7" w:rsidRDefault="006C02B7" w:rsidP="00ED5C71">
      <w:pPr>
        <w:pStyle w:val="a9"/>
        <w:ind w:left="792"/>
        <w:jc w:val="thaiDistribute"/>
        <w:rPr>
          <w:rFonts w:ascii="TH SarabunPSK" w:hAnsi="TH SarabunPSK" w:cs="TH SarabunPSK"/>
          <w:sz w:val="32"/>
          <w:szCs w:val="32"/>
        </w:rPr>
      </w:pPr>
    </w:p>
    <w:p w14:paraId="11DBF237" w14:textId="3DE7E80B" w:rsidR="006C02B7" w:rsidRDefault="006C02B7" w:rsidP="00ED5C71">
      <w:pPr>
        <w:pStyle w:val="a9"/>
        <w:ind w:left="792"/>
        <w:jc w:val="thaiDistribute"/>
        <w:rPr>
          <w:rFonts w:ascii="TH SarabunPSK" w:hAnsi="TH SarabunPSK" w:cs="TH SarabunPSK"/>
          <w:sz w:val="32"/>
          <w:szCs w:val="32"/>
        </w:rPr>
      </w:pPr>
    </w:p>
    <w:p w14:paraId="04BDD374" w14:textId="0165BA5F" w:rsidR="006C02B7" w:rsidRDefault="006C02B7" w:rsidP="00ED5C71">
      <w:pPr>
        <w:pStyle w:val="a9"/>
        <w:ind w:left="792"/>
        <w:jc w:val="thaiDistribute"/>
        <w:rPr>
          <w:rFonts w:ascii="TH SarabunPSK" w:hAnsi="TH SarabunPSK" w:cs="TH SarabunPSK"/>
          <w:sz w:val="32"/>
          <w:szCs w:val="32"/>
        </w:rPr>
      </w:pPr>
    </w:p>
    <w:p w14:paraId="36AB8EF3" w14:textId="6E97E235" w:rsidR="006C02B7" w:rsidRDefault="006C02B7" w:rsidP="00ED5C71">
      <w:pPr>
        <w:pStyle w:val="a9"/>
        <w:ind w:left="792"/>
        <w:jc w:val="thaiDistribute"/>
        <w:rPr>
          <w:rFonts w:ascii="TH SarabunPSK" w:hAnsi="TH SarabunPSK" w:cs="TH SarabunPSK"/>
          <w:sz w:val="32"/>
          <w:szCs w:val="32"/>
        </w:rPr>
      </w:pPr>
    </w:p>
    <w:p w14:paraId="53CE0011" w14:textId="20E56CE9" w:rsidR="006C02B7" w:rsidRDefault="006C02B7" w:rsidP="00ED5C71">
      <w:pPr>
        <w:pStyle w:val="a9"/>
        <w:ind w:left="792"/>
        <w:jc w:val="thaiDistribute"/>
        <w:rPr>
          <w:rFonts w:ascii="TH SarabunPSK" w:hAnsi="TH SarabunPSK" w:cs="TH SarabunPSK"/>
          <w:sz w:val="32"/>
          <w:szCs w:val="32"/>
        </w:rPr>
      </w:pPr>
    </w:p>
    <w:p w14:paraId="1C8FED3B" w14:textId="588CA7F4" w:rsidR="006C02B7" w:rsidRDefault="006C02B7" w:rsidP="00ED5C71">
      <w:pPr>
        <w:pStyle w:val="a9"/>
        <w:ind w:left="792"/>
        <w:jc w:val="thaiDistribute"/>
        <w:rPr>
          <w:rFonts w:ascii="TH SarabunPSK" w:hAnsi="TH SarabunPSK" w:cs="TH SarabunPSK"/>
          <w:sz w:val="32"/>
          <w:szCs w:val="32"/>
        </w:rPr>
      </w:pPr>
    </w:p>
    <w:p w14:paraId="27142C56" w14:textId="4BF599E9" w:rsidR="006C02B7" w:rsidRDefault="006C02B7" w:rsidP="00ED5C71">
      <w:pPr>
        <w:pStyle w:val="a9"/>
        <w:ind w:left="792"/>
        <w:jc w:val="thaiDistribute"/>
        <w:rPr>
          <w:rFonts w:ascii="TH SarabunPSK" w:hAnsi="TH SarabunPSK" w:cs="TH SarabunPSK"/>
          <w:sz w:val="32"/>
          <w:szCs w:val="32"/>
        </w:rPr>
      </w:pPr>
    </w:p>
    <w:p w14:paraId="281E621A" w14:textId="77777777" w:rsidR="006C02B7" w:rsidRDefault="006C02B7" w:rsidP="00ED5C71">
      <w:pPr>
        <w:pStyle w:val="a9"/>
        <w:ind w:left="792"/>
        <w:jc w:val="thaiDistribute"/>
        <w:rPr>
          <w:rFonts w:ascii="TH SarabunPSK" w:hAnsi="TH SarabunPSK" w:cs="TH SarabunPSK" w:hint="cs"/>
          <w:sz w:val="32"/>
          <w:szCs w:val="32"/>
        </w:rPr>
      </w:pPr>
      <w:bookmarkStart w:id="1" w:name="_GoBack"/>
      <w:bookmarkEnd w:id="1"/>
    </w:p>
    <w:p w14:paraId="58651923" w14:textId="5EF9B7C5" w:rsidR="00932382" w:rsidRPr="00932382" w:rsidRDefault="00496683" w:rsidP="00932382">
      <w:pPr>
        <w:pStyle w:val="a9"/>
        <w:numPr>
          <w:ilvl w:val="1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กิจกรรม</w:t>
      </w:r>
      <w:r w:rsidR="00932382">
        <w:rPr>
          <w:rFonts w:ascii="TH SarabunPSK" w:hAnsi="TH SarabunPSK" w:cs="TH SarabunPSK" w:hint="cs"/>
          <w:sz w:val="32"/>
          <w:szCs w:val="32"/>
          <w:cs/>
        </w:rPr>
        <w:t>การประมวลผลข้อมูลส่วนบุคคล</w:t>
      </w:r>
      <w:r>
        <w:rPr>
          <w:rFonts w:ascii="TH SarabunPSK" w:hAnsi="TH SarabunPSK" w:cs="TH SarabunPSK" w:hint="cs"/>
          <w:sz w:val="32"/>
          <w:szCs w:val="32"/>
          <w:cs/>
        </w:rPr>
        <w:t>ย่อย</w:t>
      </w:r>
      <w:r w:rsidR="00932382">
        <w:rPr>
          <w:rFonts w:ascii="TH SarabunPSK" w:hAnsi="TH SarabunPSK" w:cs="TH SarabunPSK" w:hint="cs"/>
          <w:sz w:val="32"/>
          <w:szCs w:val="32"/>
          <w:cs/>
        </w:rPr>
        <w:t>ซึ่งดำเนินการโดย</w:t>
      </w:r>
      <w:r w:rsidR="00932382" w:rsidRPr="00655241">
        <w:rPr>
          <w:rFonts w:ascii="TH SarabunPSK" w:hAnsi="TH SarabunPSK" w:cs="TH SarabunPSK"/>
          <w:color w:val="FF0000"/>
          <w:sz w:val="32"/>
          <w:szCs w:val="32"/>
        </w:rPr>
        <w:t>...(</w:t>
      </w:r>
      <w:r w:rsidR="00932382" w:rsidRPr="00655241">
        <w:rPr>
          <w:rFonts w:ascii="TH SarabunPSK" w:hAnsi="TH SarabunPSK" w:cs="TH SarabunPSK" w:hint="cs"/>
          <w:color w:val="FF0000"/>
          <w:sz w:val="32"/>
          <w:szCs w:val="32"/>
          <w:cs/>
        </w:rPr>
        <w:t>ชื่อเรียกคู่สัญญา</w:t>
      </w:r>
      <w:r w:rsidR="00932382" w:rsidRPr="00655241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932382" w:rsidRPr="00655241">
        <w:rPr>
          <w:rFonts w:ascii="TH SarabunPSK" w:hAnsi="TH SarabunPSK" w:cs="TH SarabunPSK"/>
          <w:color w:val="FF0000"/>
          <w:sz w:val="32"/>
          <w:szCs w:val="32"/>
        </w:rPr>
        <w:t>...</w:t>
      </w:r>
    </w:p>
    <w:tbl>
      <w:tblPr>
        <w:tblStyle w:val="a6"/>
        <w:tblpPr w:leftFromText="181" w:rightFromText="181" w:vertAnchor="text" w:horzAnchor="margin" w:tblpY="171"/>
        <w:tblW w:w="8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410"/>
        <w:gridCol w:w="4253"/>
      </w:tblGrid>
      <w:tr w:rsidR="00ED5C71" w:rsidRPr="00780962" w14:paraId="4C100DCA" w14:textId="77777777" w:rsidTr="005516F8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238CB" w14:textId="77777777" w:rsidR="00ED5C71" w:rsidRPr="00ED5C71" w:rsidRDefault="00ED5C71" w:rsidP="005516F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5C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รายการกิจกรรมการประมวลผล</w:t>
            </w:r>
          </w:p>
        </w:tc>
        <w:tc>
          <w:tcPr>
            <w:tcW w:w="2410" w:type="dxa"/>
          </w:tcPr>
          <w:p w14:paraId="53C99EDC" w14:textId="77777777" w:rsidR="00ED5C71" w:rsidRPr="00ED5C71" w:rsidRDefault="00ED5C71" w:rsidP="005516F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5C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ฐานกฎหมายที่ใช้ในการประมวลผล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032F6" w14:textId="77777777" w:rsidR="00ED5C71" w:rsidRPr="00ED5C71" w:rsidRDefault="00ED5C71" w:rsidP="005516F8">
            <w:pPr>
              <w:pStyle w:val="a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5C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รายการข้อมูลส่วนบุคคลที่ใช้ประมวลผล</w:t>
            </w:r>
          </w:p>
        </w:tc>
      </w:tr>
      <w:tr w:rsidR="00ED5C71" w:rsidRPr="00780962" w14:paraId="16829250" w14:textId="77777777" w:rsidTr="0058776B">
        <w:trPr>
          <w:trHeight w:val="2999"/>
        </w:trPr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DD321" w14:textId="77777777" w:rsidR="00ED5C71" w:rsidRPr="00655241" w:rsidRDefault="00ED5C71" w:rsidP="005516F8">
            <w:pPr>
              <w:pStyle w:val="a9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655241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Pr="00655241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ระบุรายการ “กิจกรรม” การประมวลผลข้อมูลส่วนบุคคลที่คู่สัญญาอีกฝ่าย ดำเนินการภายใต้ขอบเขตของสัญญาหลัก เช่น การเก็บข้อมูลจากเอกสารลงทะเบียน, การเชื่อมโยงข้อมูล, การยืนยันตัวตน เป็นต้น)</w:t>
            </w:r>
          </w:p>
        </w:tc>
        <w:tc>
          <w:tcPr>
            <w:tcW w:w="2410" w:type="dxa"/>
          </w:tcPr>
          <w:p w14:paraId="24C95D2D" w14:textId="77777777" w:rsidR="00ED5C71" w:rsidRPr="00655241" w:rsidRDefault="00ED5C71" w:rsidP="005516F8">
            <w:pPr>
              <w:pStyle w:val="a9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655241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Pr="00655241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ระบุ “ฐานกฎหมาย” การประมวลผลข้อมูลส่วนบุคคลที่ คู่สัญญาอีกฝ่ายดำเนินการตามรายการกิจกรรม)</w:t>
            </w:r>
          </w:p>
          <w:p w14:paraId="5C084610" w14:textId="77777777" w:rsidR="00ED5C71" w:rsidRPr="00655241" w:rsidRDefault="00ED5C71" w:rsidP="005516F8">
            <w:pPr>
              <w:pStyle w:val="a9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AEED" w14:textId="77777777" w:rsidR="00ED5C71" w:rsidRPr="00655241" w:rsidRDefault="00ED5C71" w:rsidP="005516F8">
            <w:pPr>
              <w:pStyle w:val="a9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655241">
              <w:rPr>
                <w:rFonts w:ascii="TH SarabunPSK" w:hAnsi="TH SarabunPSK" w:cs="TH SarabunPSK"/>
                <w:color w:val="FF0000"/>
                <w:sz w:val="28"/>
              </w:rPr>
              <w:t>(</w:t>
            </w:r>
            <w:r w:rsidRPr="00655241">
              <w:rPr>
                <w:rFonts w:ascii="TH SarabunPSK" w:hAnsi="TH SarabunPSK" w:cs="TH SarabunPSK" w:hint="cs"/>
                <w:color w:val="FF0000"/>
                <w:sz w:val="28"/>
                <w:cs/>
              </w:rPr>
              <w:t>ระบุรายการข้อมูลส่วนบุคคลที่คู่สัญญาอีกฝ่ายใช้เพื่อประมวลผลตามกิจกรรมที่ระบุ เช่น</w:t>
            </w:r>
            <w:r w:rsidRPr="00655241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655241"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ชื่อ นามสกุล วันเกิด เบอร์โทรศัพท์ เป็นต้น)</w:t>
            </w:r>
            <w:r w:rsidRPr="00655241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  <w:p w14:paraId="4B678F24" w14:textId="62C985E6" w:rsidR="00ED5C71" w:rsidRPr="00655241" w:rsidRDefault="00ED5C71" w:rsidP="005516F8">
            <w:pPr>
              <w:pStyle w:val="a9"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5EEB3822" w14:textId="20B88B6D" w:rsidR="00ED5C71" w:rsidRPr="00ED5C71" w:rsidRDefault="00ED5C71" w:rsidP="005516F8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0D56B50" w14:textId="05AEDF48" w:rsidR="00ED5C71" w:rsidRPr="00ED5C71" w:rsidRDefault="00ED5C71" w:rsidP="005516F8">
            <w:pPr>
              <w:pStyle w:val="a9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A33CE06" w14:textId="77777777" w:rsidR="00932382" w:rsidRDefault="00932382" w:rsidP="00780962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20737BAF" w14:textId="77777777" w:rsidR="00932382" w:rsidRDefault="00240C6E" w:rsidP="00ED5C71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คู่สัญญาแต่ละฝ่ายรับรองว่าจะดำเนินการประมวลผลข้อมูลส่วนบุคคลดังรายละเอียดข้างต้นให้เป็นไปตามที่กฎหมายคุ้มครองข้อมูลส่วนบุคคลกำหนด โดยเฉพาะอย่างยิ่งในเรื่องความชอบด้วยกฎหมายของการประมวลผลข้อมูลภายใต้ความเป็นผู้ควบคุมข้อมูลส่วนบุคคลร่วม โดย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คู่สัญญา</w:t>
      </w:r>
      <w:r>
        <w:rPr>
          <w:rFonts w:ascii="TH SarabunPSK" w:hAnsi="TH SarabunPSK" w:cs="TH SarabunPSK" w:hint="cs"/>
          <w:sz w:val="32"/>
          <w:szCs w:val="32"/>
          <w:cs/>
        </w:rPr>
        <w:t>แต่ละฝ่าย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จะจัดให้มีและคงไว้ซึ่งมาตรการรักษาความปลอดภัยสำหรับการประมวลผลข้อมูลที่มีความเหมาะสมทั้งในเชิงองค์กรและเชิงเทคนิคตามที่คณะกรรมการคุ้มครองข้อมูลส่วนบุคคลได้ประกาศกำหนดและ</w:t>
      </w:r>
      <w:r w:rsidRPr="00240C6E">
        <w:rPr>
          <w:rFonts w:ascii="TH SarabunPSK" w:hAnsi="TH SarabunPSK" w:cs="TH SarabunPSK"/>
          <w:sz w:val="32"/>
          <w:szCs w:val="32"/>
          <w:cs/>
        </w:rPr>
        <w:t>/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หรือตามมาตรฐานสากล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โดยคำนึงถึงลักษณะ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ขอบเขต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และวัตถุประสงค์ของการประมวลผลข้อมูล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เพื่อคุ้มครองข้อมูลส่วนบุคคลจากความเสี่ยงอันเกี่ยวเนื่องกับการประมวลผลข้อมูลส่วนบุคคล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ความเสียหายอันเกิดจากการละเมิด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อุบัติเหตุ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การลบ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ทำลาย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สูญหาย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เปลี่ยนแปลง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แก้ไข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เข้าถึง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เปิดเผยหรือโอนข้อมูลส่วนบุคคลโดยไม่ชอบด้วยกฎหมาย</w:t>
      </w:r>
      <w:r w:rsidRPr="00240C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C6E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095CACF3" w14:textId="77777777" w:rsidR="00932382" w:rsidRDefault="00ED5C71" w:rsidP="00ED5C71">
      <w:pPr>
        <w:pStyle w:val="a9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D5C71">
        <w:rPr>
          <w:rFonts w:ascii="TH SarabunPSK" w:hAnsi="TH SarabunPSK" w:cs="TH SarabunPSK" w:hint="cs"/>
          <w:sz w:val="32"/>
          <w:szCs w:val="32"/>
          <w:cs/>
        </w:rPr>
        <w:t>คู่สัญญารับรองว่าจะควบคุมดูแลให้เจ้าหน้าที่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D5C71">
        <w:rPr>
          <w:rFonts w:ascii="TH SarabunPSK" w:hAnsi="TH SarabunPSK" w:cs="TH SarabunPSK"/>
          <w:sz w:val="32"/>
          <w:szCs w:val="32"/>
          <w:cs/>
        </w:rPr>
        <w:t>/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หรือลูกจ้าง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ตัวแทนหรือบุคคลใด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ๆ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ที่ปฏิบัติหน้าที่ในการประมวลผลข้อมูลส่วนบุคคลภายใต้ข้อตกลงฉบับนี้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รักษาความลับและปฏิบัติตามกฎหมายคุ้มครองข้อมูลส่วนบุคคลอย่างเคร่งครัด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และดำเนินการประมวลผลข้อมูลส่วนบุคคลเพื่อวัตถุประสงค์ตามข้อตกลงฉบับนี้เท่านั้น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โดยจะไม่ทำซ้ำ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คัดลอก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ทำสำเนา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บันทึกภาพข้อมูลส่วนบุคคลไม่ว่าทั้งหมดหรือแต่บางส่วนเป็นอันขาด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เว้นแต่เป็นไปตามเงื่อนไขของสัญญาหลัก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หรือกฎหมายที่เกี่ยวข้องจะระบุหรือบัญญัติไว้เป็นประการอื่น</w:t>
      </w:r>
    </w:p>
    <w:p w14:paraId="4363A33B" w14:textId="77777777" w:rsidR="00ED5C71" w:rsidRDefault="00ED5C71" w:rsidP="00ED5C71">
      <w:pPr>
        <w:pStyle w:val="a9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D5C71">
        <w:rPr>
          <w:rFonts w:ascii="TH SarabunPSK" w:hAnsi="TH SarabunPSK" w:cs="TH SarabunPSK" w:hint="cs"/>
          <w:sz w:val="32"/>
          <w:szCs w:val="32"/>
          <w:cs/>
        </w:rPr>
        <w:t>คู่สัญญารับรองว่าจะกำหนดให้การเข้าถึงข้อมูลส่วนบุคคลภายใต้ข้อตกลงฉบับนี้ถูกจำกัดเฉพาะเจ้าหน้าที่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D5C71">
        <w:rPr>
          <w:rFonts w:ascii="TH SarabunPSK" w:hAnsi="TH SarabunPSK" w:cs="TH SarabunPSK"/>
          <w:sz w:val="32"/>
          <w:szCs w:val="32"/>
          <w:cs/>
        </w:rPr>
        <w:t>/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หรือลูกจ้าง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ตัวแทนหรือบุคคลใด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ๆ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ที่ได้รับมอบหมาย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มีหน้าที่เกี่ยวข้องหรือมีความจำเป็นในการเข้าถึงข้อมูลส่วนบุคคลภายใต้ข้อตกลงฉบับนี้เท่านั้น</w:t>
      </w:r>
    </w:p>
    <w:p w14:paraId="6079F26C" w14:textId="77777777" w:rsidR="00ED5C71" w:rsidRDefault="00ED5C71" w:rsidP="00ED5C71">
      <w:pPr>
        <w:pStyle w:val="a9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ED5C71">
        <w:rPr>
          <w:rFonts w:ascii="TH SarabunPSK" w:hAnsi="TH SarabunPSK" w:cs="TH SarabunPSK" w:hint="cs"/>
          <w:sz w:val="32"/>
          <w:szCs w:val="32"/>
          <w:cs/>
        </w:rPr>
        <w:lastRenderedPageBreak/>
        <w:t>คู่สัญญาจะไม่เปิดเผยข้อมูลส่วนบุคคล</w:t>
      </w:r>
      <w:r w:rsidR="0071303E">
        <w:rPr>
          <w:rFonts w:ascii="TH SarabunPSK" w:hAnsi="TH SarabunPSK" w:cs="TH SarabunPSK" w:hint="cs"/>
          <w:sz w:val="32"/>
          <w:szCs w:val="32"/>
          <w:cs/>
        </w:rPr>
        <w:t>ภายใต้ข้อตกลงนี้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แก่บุคคลที่ไม่มีอำนาจหน้าที่เกี่ยวข้องในการประมวลผล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หรือบุคคลภายนอก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เว้นแต่ที่มีความจำเป็นต้องกระทำตามหน้าที่ในสัญญาหลัก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ข้อตกลงฉบับนี้หรือเพื่อปฏิบัติตามกฎหมายที่ใช้บังคับ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ED5C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ที่ได้รับความยินยอมจากคู่สัญญา</w:t>
      </w:r>
      <w:r w:rsidR="0071303E">
        <w:rPr>
          <w:rFonts w:ascii="TH SarabunPSK" w:hAnsi="TH SarabunPSK" w:cs="TH SarabunPSK" w:hint="cs"/>
          <w:sz w:val="32"/>
          <w:szCs w:val="32"/>
          <w:cs/>
        </w:rPr>
        <w:t>อีกฝ่าย</w:t>
      </w:r>
      <w:r w:rsidRPr="00ED5C71">
        <w:rPr>
          <w:rFonts w:ascii="TH SarabunPSK" w:hAnsi="TH SarabunPSK" w:cs="TH SarabunPSK" w:hint="cs"/>
          <w:sz w:val="32"/>
          <w:szCs w:val="32"/>
          <w:cs/>
        </w:rPr>
        <w:t>ก่อน</w:t>
      </w:r>
    </w:p>
    <w:p w14:paraId="4156159E" w14:textId="2D9E52B2" w:rsidR="0071303E" w:rsidRDefault="0071303E" w:rsidP="00ED5C71">
      <w:pPr>
        <w:pStyle w:val="a9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ู่สัญญาแต่ละฝ่ายมีหน้าที่ต้องแจ้งรายละเอียดของการประมวลผลข้อมูลส่วนบุคคลแก่เจ้าของข้อมูลส่วนบุคคลซึ่งถูกประมวลผลข้อมูลก่อนหรือขณะเก็บรวบรวมข้อมูลส่วนบุคคล ทั้งนี้ รายการรายละเอียดที่ต้องแจ้งให้เป็นไปตามที่กำหนดในมาตรา </w:t>
      </w:r>
      <w:r w:rsidR="00AB15E8">
        <w:rPr>
          <w:rFonts w:ascii="TH SarabunPSK" w:hAnsi="TH SarabunPSK" w:cs="TH SarabunPSK" w:hint="cs"/>
          <w:sz w:val="32"/>
          <w:szCs w:val="32"/>
          <w:cs/>
        </w:rPr>
        <w:t>23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แห่งพระราชบัญญัติคุ้มครองข้อมูลส่วนบุคคล พ.ศ. </w:t>
      </w:r>
      <w:r w:rsidR="00AB15E8">
        <w:rPr>
          <w:rFonts w:ascii="TH SarabunPSK" w:hAnsi="TH SarabunPSK" w:cs="TH SarabunPSK" w:hint="cs"/>
          <w:sz w:val="32"/>
          <w:szCs w:val="32"/>
          <w:cs/>
        </w:rPr>
        <w:t>2562</w:t>
      </w:r>
    </w:p>
    <w:p w14:paraId="1E8815F5" w14:textId="77777777" w:rsidR="0071303E" w:rsidRDefault="0071303E" w:rsidP="0071303E">
      <w:pPr>
        <w:pStyle w:val="a9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71303E">
        <w:rPr>
          <w:rFonts w:ascii="TH SarabunPSK" w:hAnsi="TH SarabunPSK" w:cs="TH SarabunPSK" w:hint="cs"/>
          <w:sz w:val="32"/>
          <w:szCs w:val="32"/>
          <w:cs/>
        </w:rPr>
        <w:t>กรณีที่คู่สัญญาฝ่ายหนึ่งฝ่ายใด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พบพฤติการณ์ที่มีลักษณะที่กระทบต่อการรักษาความปลอดภัยของข้อมูลส่วนบุคคลที่ประมวลผลภายใต้ข้อตกลงฉบับนี้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ซึ่งอาจก่อให้เกิดความเสียหายจากการละเมิด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อุบัติเหตุ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การลบ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ทำลาย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สูญหาย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เปลี่ยนแปลง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แก้ไข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เข้าถึง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เปิดเผยหรือโอนข้อมูลส่วนบุคคลโดยไม่ชอบด้วยกฎหมาย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คู่สัญญาฝ่ายที่พบเหตุดังกล่าวจะดำเนินการแจ้งให้คู่สัญญาอีกฝ่ายทราบ</w:t>
      </w:r>
      <w:r w:rsidR="00B47582">
        <w:rPr>
          <w:rFonts w:ascii="TH SarabunPSK" w:hAnsi="TH SarabunPSK" w:cs="TH SarabunPSK" w:hint="cs"/>
          <w:sz w:val="32"/>
          <w:szCs w:val="32"/>
          <w:cs/>
        </w:rPr>
        <w:t>พร้อมรายละเอียดของเหตุการณ์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โดยทันที</w:t>
      </w:r>
      <w:r w:rsidR="00B47582">
        <w:rPr>
          <w:rFonts w:ascii="TH SarabunPSK" w:hAnsi="TH SarabunPSK" w:cs="TH SarabunPSK" w:hint="cs"/>
          <w:sz w:val="32"/>
          <w:szCs w:val="32"/>
          <w:cs/>
        </w:rPr>
        <w:t xml:space="preserve"> ทั้งนี้ คู่สัญญาแต่ละฝ่ายต่างมีหน้าที่ต้องแจ้งเหตุดังกล่าวแก่สำนักงานคณะกรรมการคุ้มครองข้อมูลส่วนบุคคลหรือเจ้าของข้อมูลส่วนบุคคล ตามแต่กรณี</w:t>
      </w:r>
    </w:p>
    <w:p w14:paraId="65BF1D63" w14:textId="77777777" w:rsidR="0071303E" w:rsidRDefault="0071303E" w:rsidP="00B47582">
      <w:pPr>
        <w:pStyle w:val="a9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71303E">
        <w:rPr>
          <w:rFonts w:ascii="TH SarabunPSK" w:hAnsi="TH SarabunPSK" w:cs="TH SarabunPSK" w:hint="cs"/>
          <w:sz w:val="32"/>
          <w:szCs w:val="32"/>
          <w:cs/>
        </w:rPr>
        <w:t>คู่สัญญาตกลงจะให้ความช่วยเหลืออย่างสมเหตุสมผลแก่อีกฝ่ายในการตอบสนองต่อข้อเรียกร้องใด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ๆ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ที่สมเหตุสมผลจากการใช้สิทธิต่าง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ๆ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ภายใต้กฎหมายคุ้มครองข้อมูลส่วนบุคคลโดยเจ้าของข้อมูลส่วนบุคคล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โดยพิจารณาถึงลักษณะการประมวลผล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ภาระหน้าที่ภายใต้กฎหมายคุ้มครองข้อมูลที่ใช้บังคับ</w:t>
      </w:r>
      <w:r w:rsidRPr="00713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303E">
        <w:rPr>
          <w:rFonts w:ascii="TH SarabunPSK" w:hAnsi="TH SarabunPSK" w:cs="TH SarabunPSK" w:hint="cs"/>
          <w:sz w:val="32"/>
          <w:szCs w:val="32"/>
          <w:cs/>
        </w:rPr>
        <w:t>และข้อมูลส่วนบุคคลที่ประมวลผล</w:t>
      </w:r>
      <w:r w:rsidR="00B47582" w:rsidRPr="00B475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Pr="00B475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7582">
        <w:rPr>
          <w:rFonts w:ascii="TH SarabunPSK" w:hAnsi="TH SarabunPSK" w:cs="TH SarabunPSK" w:hint="cs"/>
          <w:sz w:val="32"/>
          <w:szCs w:val="32"/>
          <w:cs/>
        </w:rPr>
        <w:t>คู่สัญญาทราบว่า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เจ้าของข้อมูลส่วนบุคคล</w:t>
      </w:r>
      <w:r w:rsidR="00B47582">
        <w:rPr>
          <w:rFonts w:ascii="TH SarabunPSK" w:hAnsi="TH SarabunPSK" w:cs="TH SarabunPSK" w:hint="cs"/>
          <w:sz w:val="32"/>
          <w:szCs w:val="32"/>
          <w:cs/>
        </w:rPr>
        <w:t>อาจ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ยื่นคำร้องขอใช้สิทธิดังกล่าวต่อคู่สัญญาฝ่ายหนึ่งฝ่ายใด</w:t>
      </w:r>
      <w:r w:rsidR="00B47582">
        <w:rPr>
          <w:rFonts w:ascii="TH SarabunPSK" w:hAnsi="TH SarabunPSK" w:cs="TH SarabunPSK" w:hint="cs"/>
          <w:sz w:val="32"/>
          <w:szCs w:val="32"/>
          <w:cs/>
        </w:rPr>
        <w:t>ก็ได้</w:t>
      </w:r>
      <w:r w:rsidRPr="00B475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7582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คู่สัญญาฝ่ายที่ได้รับคำร้องจะต้องดำเนินการแจ้ง</w:t>
      </w:r>
      <w:r w:rsidR="00B47582"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คำร้องดังกล่าวแก่คู่สัญญา</w:t>
      </w:r>
      <w:r w:rsidR="00B47582">
        <w:rPr>
          <w:rFonts w:ascii="TH SarabunPSK" w:hAnsi="TH SarabunPSK" w:cs="TH SarabunPSK" w:hint="cs"/>
          <w:sz w:val="32"/>
          <w:szCs w:val="32"/>
          <w:cs/>
        </w:rPr>
        <w:t>อีกฝ่าย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โดยทันที</w:t>
      </w:r>
      <w:r w:rsidRPr="00B475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โดยคู่สัญญาฝ่ายที่รับคำร้องนั้นจะต้องแจ้งให้เจ้าของข้อมูลทราบถึงการจัดการตามคำขอหรือข้อร้องเรียนของเจ้าของข้อมูลนั้นด้วย</w:t>
      </w:r>
    </w:p>
    <w:p w14:paraId="6FD74072" w14:textId="77777777" w:rsidR="004F0486" w:rsidRDefault="00B47582" w:rsidP="004F0486">
      <w:pPr>
        <w:pStyle w:val="a9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ในกรณีที่มีการ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ใช้ผู้ประมวลผลข้อมูลส่วนบุคคลเพื่อทำการประมวลผลข้อมูลส่วนบุคคล</w:t>
      </w:r>
      <w:r>
        <w:rPr>
          <w:rFonts w:ascii="TH SarabunPSK" w:hAnsi="TH SarabunPSK" w:cs="TH SarabunPSK" w:hint="cs"/>
          <w:sz w:val="32"/>
          <w:szCs w:val="32"/>
          <w:cs/>
        </w:rPr>
        <w:t>ภายใต้ข้อตกลงนี้</w:t>
      </w:r>
      <w:r w:rsidRPr="00B4758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ให้ดำเนินการแจ้งต่อคู่สัญญาอีกฝ่ายก่อน ทั้งนี้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คู่สัญญาฝ่าย</w:t>
      </w:r>
      <w:r>
        <w:rPr>
          <w:rFonts w:ascii="TH SarabunPSK" w:hAnsi="TH SarabunPSK" w:cs="TH SarabunPSK" w:hint="cs"/>
          <w:sz w:val="32"/>
          <w:szCs w:val="32"/>
          <w:cs/>
        </w:rPr>
        <w:t>ที่ใช้ผู้ประมวลผลข้อมูลส่วนบุคคล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จะต้องทำสัญญากับผู้ประมวลผลข้อมูลเป็นลายลักษณ์อักษร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เงื่อนไข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กฎหมายคุ้มครองข้อมูลกำหนด</w:t>
      </w:r>
      <w:r w:rsidRPr="00B475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เพื่อหลีกเลี่ยงข้อสงสัย</w:t>
      </w:r>
      <w:r w:rsidRPr="00B475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หากคู่สัญญาฝ่ายหนึ่งฝ่ายใดได้ว่าจ้างหรือมอบหมายผู้ประมวลผลข้อมูลส่วนบุคคล</w:t>
      </w:r>
      <w:r w:rsidRPr="00B475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คู่สัญญาฝ่ายนั้นยังคงต้องมีความรับผิดต่ออีกฝ่ายสำหรับการกระทำการหรือละเว้นกระทำการใด</w:t>
      </w:r>
      <w:r w:rsidRPr="00B475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ๆ</w:t>
      </w:r>
      <w:r w:rsidRPr="00B475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7582">
        <w:rPr>
          <w:rFonts w:ascii="TH SarabunPSK" w:hAnsi="TH SarabunPSK" w:cs="TH SarabunPSK" w:hint="cs"/>
          <w:sz w:val="32"/>
          <w:szCs w:val="32"/>
          <w:cs/>
        </w:rPr>
        <w:t>ของผู้ประมวลผลข้อมูลส่วนบุคคลนั้น</w:t>
      </w:r>
    </w:p>
    <w:p w14:paraId="2FD03B51" w14:textId="77777777" w:rsidR="004F0486" w:rsidRDefault="004F0486" w:rsidP="004F0486">
      <w:pPr>
        <w:pStyle w:val="a9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F0486">
        <w:rPr>
          <w:rFonts w:ascii="TH SarabunPSK" w:hAnsi="TH SarabunPSK" w:cs="TH SarabunPSK" w:hint="cs"/>
          <w:sz w:val="32"/>
          <w:szCs w:val="32"/>
          <w:cs/>
        </w:rPr>
        <w:t>คู่สัญญาแต่ละฝ่ายจะต้องชดใช้ความเสียหายให้แก่อีกฝ่ายในค่าปรับ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ความสูญหายหรือเสียหายใด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ๆ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ที่เกิดขึ้นกับฝ่ายที่ไม่ได้ผิดเงื่อนไข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อันเนื่องมาจากการฝ่าฝืนข้อตกลงฉบับนี้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แม้ว่าจะมีข้อจำกัดความรับผิดภายใต้สัญญาหลักก็ตาม</w:t>
      </w:r>
    </w:p>
    <w:p w14:paraId="0B285BB2" w14:textId="531EE63C" w:rsidR="00D43A83" w:rsidRDefault="00590FD7" w:rsidP="00D43A83">
      <w:pPr>
        <w:pStyle w:val="a9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รณีที่คู่สัญญาต้องรับผิดร่วมกันในค่าปรับหรือการชดใช้ความเสียหายตามกฎหมายคุ้มครองข้อมูลส่วนบุคคล โดยไม่สามารถพิจารณาเป็นที่ประจักษ์ได้ว่าฝ่ายหนึ่งฝ่ายใดการทำการเป็นเหตุให้เกิดความเสียหายแต่เพียงผู้เดียว หรือจากการถูกศาลหรือหน่วยงานผู้มีอำนาจมีคำพิพากษาหรือคำสั่งถึงที่สุดให้คู่สัญญาร่วมกันรับผิดดังกล่าว </w:t>
      </w:r>
      <w:r w:rsidR="00D43A83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คู่สัญญาตกลงกันแบ่งความรับผิดเป็น</w:t>
      </w:r>
      <w:r w:rsidR="00D43A83">
        <w:rPr>
          <w:rFonts w:ascii="TH SarabunPSK" w:hAnsi="TH SarabunPSK" w:cs="TH SarabunPSK" w:hint="cs"/>
          <w:sz w:val="32"/>
          <w:szCs w:val="32"/>
          <w:cs/>
        </w:rPr>
        <w:t>ฝ่ายละกึ่งหนึ่ง</w:t>
      </w:r>
    </w:p>
    <w:p w14:paraId="38157C40" w14:textId="03526639" w:rsidR="00590FD7" w:rsidRPr="00590FD7" w:rsidRDefault="00D43A83" w:rsidP="00D43A83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="00590FD7">
        <w:rPr>
          <w:rFonts w:ascii="TH SarabunPSK" w:hAnsi="TH SarabunPSK" w:cs="TH SarabunPSK" w:hint="cs"/>
          <w:sz w:val="32"/>
          <w:szCs w:val="32"/>
          <w:cs/>
        </w:rPr>
        <w:t>ทั้งนี้ การตกลงกันของคู่สัญญานี้ ไม่มีอำนาจเหนือไปกว่าคำพิพากษาหรือคำสั่งถึงที่สุดของศาลหรือหน่วยงานผู้มีอำนาจที่กำหนดให้คู่สัญญาหรือคู่สัญญาฝ่ายหนึ่งฝ่ายใดต้องถูกปรับหรือชดใช้ค่าเสียหาย</w:t>
      </w:r>
    </w:p>
    <w:p w14:paraId="2B4C6411" w14:textId="77777777" w:rsidR="004F0486" w:rsidRDefault="004F0486" w:rsidP="00B47582">
      <w:pPr>
        <w:pStyle w:val="a9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4F0486">
        <w:rPr>
          <w:rFonts w:ascii="TH SarabunPSK" w:hAnsi="TH SarabunPSK" w:cs="TH SarabunPSK" w:hint="cs"/>
          <w:sz w:val="32"/>
          <w:szCs w:val="32"/>
          <w:cs/>
        </w:rPr>
        <w:t>หน้าที่และความรับผิดของคู่สัญญาในการปฏิบัติตามข้อตกลงฉบับนี้จะสิ้นสุดลงนับแต่วันที่การดำเนินการตามสัญญาหลักเสร็จสิ้นลง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วันที่คู่สัญญาได้ตกลงเป็นลายลักษณ์อักษรให้ยกเลิกสัญญาหลัก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แล้วแต่กรณีใดจะเกิดขึ้นก่อน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A79839" w14:textId="77777777" w:rsidR="00D7302E" w:rsidRDefault="00D7302E" w:rsidP="00B47582">
      <w:pPr>
        <w:pStyle w:val="a9"/>
        <w:numPr>
          <w:ilvl w:val="0"/>
          <w:numId w:val="5"/>
        </w:num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คู่สัญญาตกลงแต่งตั้งผู้แทนของแต่ละฝ่าย ดังรายการต่อไปนี้</w:t>
      </w:r>
    </w:p>
    <w:p w14:paraId="34879774" w14:textId="7FC3A9F9" w:rsidR="00D7302E" w:rsidRDefault="00D7302E" w:rsidP="00D7302E">
      <w:pPr>
        <w:pStyle w:val="a9"/>
        <w:numPr>
          <w:ilvl w:val="1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="00426E30">
        <w:rPr>
          <w:rFonts w:ascii="TH SarabunPSK" w:hAnsi="TH SarabunPSK" w:cs="TH SarabunPSK" w:hint="cs"/>
          <w:sz w:val="32"/>
          <w:szCs w:val="32"/>
          <w:cs/>
        </w:rPr>
        <w:t>ถาบันราชานุกูล กรมสุขภาพจิต</w:t>
      </w:r>
    </w:p>
    <w:p w14:paraId="50CA0153" w14:textId="77777777" w:rsidR="00D7302E" w:rsidRDefault="00D7302E" w:rsidP="00D7302E">
      <w:pPr>
        <w:pStyle w:val="a9"/>
        <w:ind w:left="792" w:firstLine="648"/>
        <w:jc w:val="thaiDistribute"/>
        <w:rPr>
          <w:rFonts w:ascii="TH SarabunPSK" w:hAnsi="TH SarabunPSK" w:cs="TH SarabunPSK"/>
          <w:sz w:val="32"/>
          <w:szCs w:val="32"/>
        </w:rPr>
      </w:pPr>
      <w:r w:rsidRPr="00D7302E">
        <w:rPr>
          <w:rFonts w:ascii="TH SarabunPSK" w:hAnsi="TH SarabunPSK" w:cs="TH SarabunPSK" w:hint="cs"/>
          <w:b/>
          <w:bCs/>
          <w:sz w:val="32"/>
          <w:szCs w:val="32"/>
          <w:cs/>
        </w:rPr>
        <w:t>ผู้แทน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6E30">
        <w:rPr>
          <w:rFonts w:ascii="TH SarabunPSK" w:hAnsi="TH SarabunPSK" w:cs="TH SarabunPSK"/>
          <w:sz w:val="32"/>
          <w:szCs w:val="32"/>
        </w:rPr>
        <w:t xml:space="preserve">: </w:t>
      </w:r>
      <w:r w:rsidRPr="00426E30">
        <w:rPr>
          <w:rFonts w:ascii="TH SarabunPSK" w:hAnsi="TH SarabunPSK" w:cs="TH SarabunPSK"/>
          <w:color w:val="FF0000"/>
          <w:sz w:val="32"/>
          <w:szCs w:val="32"/>
        </w:rPr>
        <w:t>…(</w:t>
      </w:r>
      <w:r w:rsidRPr="00426E30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</w:t>
      </w:r>
      <w:r w:rsidRPr="00426E30">
        <w:rPr>
          <w:rFonts w:ascii="TH SarabunPSK" w:hAnsi="TH SarabunPSK" w:cs="TH SarabunPSK"/>
          <w:color w:val="FF0000"/>
          <w:sz w:val="32"/>
          <w:szCs w:val="32"/>
        </w:rPr>
        <w:t>-</w:t>
      </w:r>
      <w:r w:rsidRPr="00426E30">
        <w:rPr>
          <w:rFonts w:ascii="TH SarabunPSK" w:hAnsi="TH SarabunPSK" w:cs="TH SarabunPSK" w:hint="cs"/>
          <w:color w:val="FF0000"/>
          <w:sz w:val="32"/>
          <w:szCs w:val="32"/>
          <w:cs/>
        </w:rPr>
        <w:t>นามสกุลผู้แทน</w:t>
      </w:r>
      <w:r w:rsidRPr="00426E30">
        <w:rPr>
          <w:rFonts w:ascii="TH SarabunPSK" w:hAnsi="TH SarabunPSK" w:cs="TH SarabunPSK"/>
          <w:color w:val="FF0000"/>
          <w:sz w:val="32"/>
          <w:szCs w:val="32"/>
        </w:rPr>
        <w:t xml:space="preserve">)…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ติดต่อได้ที่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6E30">
        <w:rPr>
          <w:rFonts w:ascii="TH SarabunPSK" w:hAnsi="TH SarabunPSK" w:cs="TH SarabunPSK"/>
          <w:color w:val="FF0000"/>
          <w:sz w:val="32"/>
          <w:szCs w:val="32"/>
        </w:rPr>
        <w:t>…(</w:t>
      </w:r>
      <w:r w:rsidRPr="00426E30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ระบุช่องทางติดต่อผู้แทน</w:t>
      </w:r>
      <w:r w:rsidRPr="00426E30">
        <w:rPr>
          <w:rFonts w:ascii="TH SarabunPSK" w:hAnsi="TH SarabunPSK" w:cs="TH SarabunPSK"/>
          <w:color w:val="FF0000"/>
          <w:sz w:val="32"/>
          <w:szCs w:val="32"/>
        </w:rPr>
        <w:t>)…</w:t>
      </w:r>
    </w:p>
    <w:p w14:paraId="70A1B23A" w14:textId="261FA629" w:rsidR="00D7302E" w:rsidRPr="00D7302E" w:rsidRDefault="00D7302E" w:rsidP="00D7302E">
      <w:pPr>
        <w:pStyle w:val="a9"/>
        <w:ind w:left="792" w:firstLine="64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302E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เจ้าหน้าที่คุ้มครองข้อมูลส่วนบุคคล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426E30" w:rsidRPr="00AB0108">
        <w:rPr>
          <w:rFonts w:ascii="TH SarabunPSK" w:eastAsia="Sarabun" w:hAnsi="TH SarabunPSK" w:cs="TH SarabunPSK" w:hint="cs"/>
          <w:sz w:val="32"/>
          <w:szCs w:val="32"/>
          <w:cs/>
        </w:rPr>
        <w:t>นางสาวเวธกา แก้วอ่อน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ติดต่อได้ที่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6E30" w:rsidRPr="00AB0108">
        <w:rPr>
          <w:rFonts w:ascii="TH SarabunPSK" w:hAnsi="TH SarabunPSK" w:cs="TH SarabunPSK"/>
          <w:sz w:val="32"/>
          <w:szCs w:val="32"/>
        </w:rPr>
        <w:t>4737</w:t>
      </w:r>
      <w:r w:rsidR="00426E30" w:rsidRPr="00AB010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26E30">
        <w:rPr>
          <w:rFonts w:ascii="TH SarabunPSK" w:hAnsi="TH SarabunPSK" w:cs="TH SarabunPSK"/>
          <w:sz w:val="32"/>
          <w:szCs w:val="32"/>
          <w:cs/>
        </w:rPr>
        <w:br/>
      </w:r>
      <w:r w:rsidR="00426E3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26E30" w:rsidRPr="00AB0108">
        <w:rPr>
          <w:rFonts w:ascii="TH SarabunPSK" w:hAnsi="TH SarabunPSK" w:cs="TH SarabunPSK" w:hint="cs"/>
          <w:sz w:val="32"/>
          <w:szCs w:val="32"/>
          <w:cs/>
        </w:rPr>
        <w:t xml:space="preserve">ถนนดินแดง เขตดินแดง กรุงเทพมหานคร </w:t>
      </w:r>
      <w:r w:rsidR="00426E30" w:rsidRPr="00AB0108">
        <w:rPr>
          <w:rFonts w:ascii="TH SarabunPSK" w:hAnsi="TH SarabunPSK" w:cs="TH SarabunPSK"/>
          <w:sz w:val="32"/>
          <w:szCs w:val="32"/>
        </w:rPr>
        <w:t>10400</w:t>
      </w:r>
      <w:r w:rsidR="00426E30">
        <w:rPr>
          <w:rFonts w:ascii="TH SarabunPSK" w:hAnsi="TH SarabunPSK" w:cs="TH SarabunPSK" w:hint="cs"/>
          <w:sz w:val="32"/>
          <w:szCs w:val="32"/>
          <w:cs/>
        </w:rPr>
        <w:t xml:space="preserve"> โทรศัพท์ </w:t>
      </w:r>
      <w:r w:rsidR="00426E30" w:rsidRPr="00AB0108">
        <w:rPr>
          <w:rFonts w:ascii="TH SarabunPSK" w:hAnsi="TH SarabunPSK" w:cs="TH SarabunPSK"/>
          <w:sz w:val="32"/>
          <w:szCs w:val="32"/>
        </w:rPr>
        <w:t>02248 8900</w:t>
      </w:r>
      <w:r w:rsidR="00426E30" w:rsidRPr="00AB0108">
        <w:rPr>
          <w:rFonts w:ascii="TH SarabunPSK" w:hAnsi="TH SarabunPSK" w:cs="TH SarabunPSK" w:hint="cs"/>
          <w:sz w:val="32"/>
          <w:szCs w:val="32"/>
          <w:cs/>
        </w:rPr>
        <w:t xml:space="preserve"> ต่อ </w:t>
      </w:r>
      <w:r w:rsidR="00426E30" w:rsidRPr="00AB0108">
        <w:rPr>
          <w:rFonts w:ascii="TH SarabunPSK" w:hAnsi="TH SarabunPSK" w:cs="TH SarabunPSK"/>
          <w:sz w:val="32"/>
          <w:szCs w:val="32"/>
        </w:rPr>
        <w:t>70912</w:t>
      </w:r>
    </w:p>
    <w:p w14:paraId="063F5C8D" w14:textId="77777777" w:rsidR="00D7302E" w:rsidRPr="00426E30" w:rsidRDefault="00D7302E" w:rsidP="00D7302E">
      <w:pPr>
        <w:pStyle w:val="a9"/>
        <w:numPr>
          <w:ilvl w:val="1"/>
          <w:numId w:val="5"/>
        </w:num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426E30">
        <w:rPr>
          <w:rFonts w:ascii="TH SarabunPSK" w:hAnsi="TH SarabunPSK" w:cs="TH SarabunPSK"/>
          <w:color w:val="FF0000"/>
          <w:sz w:val="32"/>
          <w:szCs w:val="32"/>
        </w:rPr>
        <w:t>…(</w:t>
      </w:r>
      <w:r w:rsidRPr="00426E30">
        <w:rPr>
          <w:rFonts w:ascii="TH SarabunPSK" w:hAnsi="TH SarabunPSK" w:cs="TH SarabunPSK" w:hint="cs"/>
          <w:color w:val="FF0000"/>
          <w:sz w:val="32"/>
          <w:szCs w:val="32"/>
          <w:cs/>
        </w:rPr>
        <w:t>ชื่อคู่สัญญา</w:t>
      </w:r>
      <w:r w:rsidRPr="00426E30">
        <w:rPr>
          <w:rFonts w:ascii="TH SarabunPSK" w:hAnsi="TH SarabunPSK" w:cs="TH SarabunPSK"/>
          <w:color w:val="FF0000"/>
          <w:sz w:val="32"/>
          <w:szCs w:val="32"/>
        </w:rPr>
        <w:t>)…</w:t>
      </w:r>
    </w:p>
    <w:p w14:paraId="47CE3BE7" w14:textId="77777777" w:rsidR="00D7302E" w:rsidRPr="00426E30" w:rsidRDefault="00D7302E" w:rsidP="00D7302E">
      <w:pPr>
        <w:pStyle w:val="a9"/>
        <w:ind w:left="1080" w:firstLine="36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7302E">
        <w:rPr>
          <w:rFonts w:ascii="TH SarabunPSK" w:hAnsi="TH SarabunPSK" w:cs="TH SarabunPSK" w:hint="cs"/>
          <w:b/>
          <w:bCs/>
          <w:sz w:val="32"/>
          <w:szCs w:val="32"/>
          <w:cs/>
        </w:rPr>
        <w:t>ผู้แทน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426E30">
        <w:rPr>
          <w:rFonts w:ascii="TH SarabunPSK" w:hAnsi="TH SarabunPSK" w:cs="TH SarabunPSK"/>
          <w:color w:val="FF0000"/>
          <w:sz w:val="32"/>
          <w:szCs w:val="32"/>
        </w:rPr>
        <w:t>…(</w:t>
      </w:r>
      <w:r w:rsidRPr="00426E30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</w:t>
      </w:r>
      <w:r w:rsidRPr="00426E30">
        <w:rPr>
          <w:rFonts w:ascii="TH SarabunPSK" w:hAnsi="TH SarabunPSK" w:cs="TH SarabunPSK"/>
          <w:color w:val="FF0000"/>
          <w:sz w:val="32"/>
          <w:szCs w:val="32"/>
        </w:rPr>
        <w:t>-</w:t>
      </w:r>
      <w:r w:rsidRPr="00426E30">
        <w:rPr>
          <w:rFonts w:ascii="TH SarabunPSK" w:hAnsi="TH SarabunPSK" w:cs="TH SarabunPSK" w:hint="cs"/>
          <w:color w:val="FF0000"/>
          <w:sz w:val="32"/>
          <w:szCs w:val="32"/>
          <w:cs/>
        </w:rPr>
        <w:t>นามสกุลผู้แทน</w:t>
      </w:r>
      <w:r w:rsidRPr="00426E30">
        <w:rPr>
          <w:rFonts w:ascii="TH SarabunPSK" w:hAnsi="TH SarabunPSK" w:cs="TH SarabunPSK"/>
          <w:color w:val="FF0000"/>
          <w:sz w:val="32"/>
          <w:szCs w:val="32"/>
        </w:rPr>
        <w:t xml:space="preserve">)…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ติดต่อได้ที่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6E30">
        <w:rPr>
          <w:rFonts w:ascii="TH SarabunPSK" w:hAnsi="TH SarabunPSK" w:cs="TH SarabunPSK"/>
          <w:color w:val="FF0000"/>
          <w:sz w:val="32"/>
          <w:szCs w:val="32"/>
        </w:rPr>
        <w:t>…(</w:t>
      </w:r>
      <w:r w:rsidRPr="00426E30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ระบุช่องทางติดต่อผู้แทน</w:t>
      </w:r>
      <w:r w:rsidRPr="00426E30">
        <w:rPr>
          <w:rFonts w:ascii="TH SarabunPSK" w:hAnsi="TH SarabunPSK" w:cs="TH SarabunPSK"/>
          <w:color w:val="FF0000"/>
          <w:sz w:val="32"/>
          <w:szCs w:val="32"/>
        </w:rPr>
        <w:t>)…</w:t>
      </w:r>
    </w:p>
    <w:p w14:paraId="4DDCECFA" w14:textId="77777777" w:rsidR="00D7302E" w:rsidRPr="00426E30" w:rsidRDefault="00D7302E" w:rsidP="00D7302E">
      <w:pPr>
        <w:pStyle w:val="a9"/>
        <w:ind w:left="720"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7302E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เจ้าหน้าที่คุ้มครองข้อมูลส่วนบุคค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 </w:t>
      </w:r>
      <w:r w:rsidRPr="00D7302E">
        <w:rPr>
          <w:rFonts w:ascii="TH SarabunPSK" w:hAnsi="TH SarabunPSK" w:cs="TH SarabunPSK" w:hint="cs"/>
          <w:sz w:val="32"/>
          <w:szCs w:val="32"/>
          <w:cs/>
        </w:rPr>
        <w:t xml:space="preserve">(หากมี)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426E30">
        <w:rPr>
          <w:rFonts w:ascii="TH SarabunPSK" w:hAnsi="TH SarabunPSK" w:cs="TH SarabunPSK"/>
          <w:color w:val="FF0000"/>
          <w:sz w:val="32"/>
          <w:szCs w:val="32"/>
        </w:rPr>
        <w:t>…(</w:t>
      </w:r>
      <w:r w:rsidRPr="00426E30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ระบุชื่อ</w:t>
      </w:r>
      <w:r w:rsidRPr="00426E30">
        <w:rPr>
          <w:rFonts w:ascii="TH SarabunPSK" w:hAnsi="TH SarabunPSK" w:cs="TH SarabunPSK"/>
          <w:color w:val="FF0000"/>
          <w:sz w:val="32"/>
          <w:szCs w:val="32"/>
        </w:rPr>
        <w:t>-</w:t>
      </w:r>
      <w:r w:rsidRPr="00426E30">
        <w:rPr>
          <w:rFonts w:ascii="TH SarabunPSK" w:hAnsi="TH SarabunPSK" w:cs="TH SarabunPSK" w:hint="cs"/>
          <w:color w:val="FF0000"/>
          <w:sz w:val="32"/>
          <w:szCs w:val="32"/>
          <w:cs/>
        </w:rPr>
        <w:t>นามสกุลเจ้าหน้าที่คุ้มครองข้อมูลส่วนบุคคล</w:t>
      </w:r>
      <w:r w:rsidRPr="00426E30">
        <w:rPr>
          <w:rFonts w:ascii="TH SarabunPSK" w:hAnsi="TH SarabunPSK" w:cs="TH SarabunPSK"/>
          <w:color w:val="FF0000"/>
          <w:sz w:val="32"/>
          <w:szCs w:val="32"/>
        </w:rPr>
        <w:t xml:space="preserve">)…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ติดต่อได้ที่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6E30">
        <w:rPr>
          <w:rFonts w:ascii="TH SarabunPSK" w:hAnsi="TH SarabunPSK" w:cs="TH SarabunPSK"/>
          <w:color w:val="FF0000"/>
          <w:sz w:val="32"/>
          <w:szCs w:val="32"/>
        </w:rPr>
        <w:t>…(</w:t>
      </w:r>
      <w:r w:rsidRPr="00426E30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ระบุช่องทางติดต่อเจ้าหน้าที่คุ้มครองข้อมูลส่วนบุคคล</w:t>
      </w:r>
      <w:r w:rsidRPr="00426E30">
        <w:rPr>
          <w:rFonts w:ascii="TH SarabunPSK" w:hAnsi="TH SarabunPSK" w:cs="TH SarabunPSK"/>
          <w:color w:val="FF0000"/>
          <w:sz w:val="32"/>
          <w:szCs w:val="32"/>
        </w:rPr>
        <w:t>)…</w:t>
      </w:r>
    </w:p>
    <w:p w14:paraId="2F7C076A" w14:textId="77777777" w:rsidR="00932382" w:rsidRPr="004F0486" w:rsidRDefault="00932382" w:rsidP="00780962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p w14:paraId="44354A1F" w14:textId="77777777" w:rsidR="00932382" w:rsidRDefault="004F0486" w:rsidP="004F0486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0486">
        <w:rPr>
          <w:rFonts w:ascii="TH SarabunPSK" w:hAnsi="TH SarabunPSK" w:cs="TH SarabunPSK" w:hint="cs"/>
          <w:sz w:val="32"/>
          <w:szCs w:val="32"/>
          <w:cs/>
        </w:rPr>
        <w:t>ในกรณีที่ข้อตกลง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คำรับรอง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การเจรจาหรือข้อผูกพันใดที่คู่สัญญามีต่อกันไม่ว่าด้วยวาจาหรือเป็นลายลักษณ์อักษรใดขัดหรือแย้งกับข้อตกลงที่ระบุในข้อตกลงฉบับนี้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ให้ใช้ข้อความตามข้อตกลงฉบับนี้บังคับ</w:t>
      </w:r>
    </w:p>
    <w:p w14:paraId="4B694E38" w14:textId="77777777" w:rsidR="004F0486" w:rsidRPr="004F0486" w:rsidRDefault="004F0486" w:rsidP="004F0486">
      <w:pPr>
        <w:pStyle w:val="a9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F0486">
        <w:rPr>
          <w:rFonts w:ascii="TH SarabunPSK" w:hAnsi="TH SarabunPSK" w:cs="TH SarabunPSK" w:hint="cs"/>
          <w:sz w:val="32"/>
          <w:szCs w:val="32"/>
          <w:cs/>
        </w:rPr>
        <w:t>ทั้งสองฝ่ายได้อ่านและเข้าใจข้อความโดยละเอียดตลอดแล้ว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เพื่อเป็นหลักฐานแห่งการนี้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ทั้งสองฝ่ายจึงได้ลงนามไว้เป็นหลักฐานต่อหน้าพยาน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ณ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วัน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4F04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F0486">
        <w:rPr>
          <w:rFonts w:ascii="TH SarabunPSK" w:hAnsi="TH SarabunPSK" w:cs="TH SarabunPSK" w:hint="cs"/>
          <w:sz w:val="32"/>
          <w:szCs w:val="32"/>
          <w:cs/>
        </w:rPr>
        <w:t>ที่ระบุข้างต้น</w:t>
      </w:r>
    </w:p>
    <w:tbl>
      <w:tblPr>
        <w:tblStyle w:val="a8"/>
        <w:tblpPr w:leftFromText="180" w:rightFromText="180" w:vertAnchor="text" w:horzAnchor="margin" w:tblpY="245"/>
        <w:tblW w:w="9342" w:type="dxa"/>
        <w:tblLayout w:type="fixed"/>
        <w:tblLook w:val="0000" w:firstRow="0" w:lastRow="0" w:firstColumn="0" w:lastColumn="0" w:noHBand="0" w:noVBand="0"/>
      </w:tblPr>
      <w:tblGrid>
        <w:gridCol w:w="4680"/>
        <w:gridCol w:w="4662"/>
      </w:tblGrid>
      <w:tr w:rsidR="0058776B" w:rsidRPr="00780962" w14:paraId="2511D439" w14:textId="77777777" w:rsidTr="0058776B">
        <w:tc>
          <w:tcPr>
            <w:tcW w:w="4680" w:type="dxa"/>
          </w:tcPr>
          <w:p w14:paraId="6EAEA538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 xml:space="preserve">ลงชื่อ …….………………..........................……….... </w:t>
            </w:r>
          </w:p>
          <w:p w14:paraId="3D054AAF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0F0EE070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</w:t>
            </w:r>
          </w:p>
          <w:p w14:paraId="48C4D964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62" w:type="dxa"/>
          </w:tcPr>
          <w:p w14:paraId="42D4ADB7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 xml:space="preserve">ลงชื่อ …….……………….........................……….... </w:t>
            </w:r>
          </w:p>
          <w:p w14:paraId="74191DE5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029CC0EC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</w:t>
            </w:r>
          </w:p>
          <w:p w14:paraId="52A1D268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8776B" w:rsidRPr="00780962" w14:paraId="76D928A2" w14:textId="77777777" w:rsidTr="0058776B">
        <w:tc>
          <w:tcPr>
            <w:tcW w:w="4680" w:type="dxa"/>
          </w:tcPr>
          <w:p w14:paraId="38076387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DB481F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6AA8C1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>ลงชื่อ ………….…...............………</w:t>
            </w:r>
            <w:proofErr w:type="gramStart"/>
            <w:r w:rsidRPr="00780962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  <w:r w:rsidRPr="00780962">
              <w:rPr>
                <w:rFonts w:ascii="TH SarabunPSK" w:hAnsi="TH SarabunPSK" w:cs="TH SarabunPSK"/>
                <w:sz w:val="32"/>
                <w:szCs w:val="32"/>
              </w:rPr>
              <w:t>………........... พยาน</w:t>
            </w:r>
          </w:p>
          <w:p w14:paraId="14D89F46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55630BE2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</w:t>
            </w:r>
          </w:p>
          <w:p w14:paraId="53CBB391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62" w:type="dxa"/>
          </w:tcPr>
          <w:p w14:paraId="48B4B30B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458004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4CFD2F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99C4D9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>ลงชื่อ ………….….................………….……........... พยาน</w:t>
            </w:r>
          </w:p>
          <w:p w14:paraId="5A218B54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>(............................................................)</w:t>
            </w:r>
          </w:p>
          <w:p w14:paraId="53EAEED4" w14:textId="77777777" w:rsidR="0058776B" w:rsidRPr="00780962" w:rsidRDefault="0058776B" w:rsidP="0058776B">
            <w:pPr>
              <w:pStyle w:val="a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80962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</w:t>
            </w:r>
          </w:p>
        </w:tc>
      </w:tr>
    </w:tbl>
    <w:p w14:paraId="1E20EF9B" w14:textId="77777777" w:rsidR="0073773E" w:rsidRPr="00780962" w:rsidRDefault="0073773E" w:rsidP="0058776B">
      <w:pPr>
        <w:pStyle w:val="a9"/>
        <w:jc w:val="thaiDistribute"/>
        <w:rPr>
          <w:rFonts w:ascii="TH SarabunPSK" w:hAnsi="TH SarabunPSK" w:cs="TH SarabunPSK"/>
          <w:sz w:val="32"/>
          <w:szCs w:val="32"/>
        </w:rPr>
      </w:pPr>
    </w:p>
    <w:sectPr w:rsidR="0073773E" w:rsidRPr="00780962"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2AAE" w14:textId="77777777" w:rsidR="00664582" w:rsidRDefault="00664582" w:rsidP="006C02B7">
      <w:pPr>
        <w:spacing w:after="0" w:line="240" w:lineRule="auto"/>
      </w:pPr>
      <w:r>
        <w:separator/>
      </w:r>
    </w:p>
  </w:endnote>
  <w:endnote w:type="continuationSeparator" w:id="0">
    <w:p w14:paraId="6C3FB85B" w14:textId="77777777" w:rsidR="00664582" w:rsidRDefault="00664582" w:rsidP="006C0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F3105" w14:textId="3CA6CE8B" w:rsidR="006C02B7" w:rsidRPr="006C02B7" w:rsidRDefault="006C02B7" w:rsidP="006C02B7">
    <w:pPr>
      <w:pStyle w:val="a9"/>
      <w:ind w:left="5040"/>
      <w:jc w:val="center"/>
      <w:rPr>
        <w:rFonts w:ascii="TH SarabunPSK" w:hAnsi="TH SarabunPSK" w:cs="TH SarabunPSK"/>
        <w:color w:val="808080" w:themeColor="background1" w:themeShade="80"/>
        <w:sz w:val="24"/>
        <w:szCs w:val="24"/>
      </w:rPr>
    </w:pPr>
    <w:r>
      <w:rPr>
        <w:rFonts w:ascii="TH SarabunPSK" w:hAnsi="TH SarabunPSK" w:cs="TH SarabunPSK" w:hint="cs"/>
        <w:color w:val="808080" w:themeColor="background1" w:themeShade="80"/>
        <w:sz w:val="24"/>
        <w:szCs w:val="24"/>
        <w:cs/>
      </w:rPr>
      <w:t xml:space="preserve">          </w:t>
    </w:r>
    <w:r w:rsidRPr="006C02B7">
      <w:rPr>
        <w:rFonts w:ascii="TH SarabunPSK" w:hAnsi="TH SarabunPSK" w:cs="TH SarabunPSK" w:hint="cs"/>
        <w:color w:val="808080" w:themeColor="background1" w:themeShade="80"/>
        <w:sz w:val="24"/>
        <w:szCs w:val="24"/>
        <w:cs/>
      </w:rPr>
      <w:t>ข้อตกลง</w:t>
    </w:r>
    <w:r w:rsidRPr="006C02B7">
      <w:rPr>
        <w:rFonts w:ascii="TH SarabunPSK" w:hAnsi="TH SarabunPSK" w:cs="TH SarabunPSK"/>
        <w:color w:val="808080" w:themeColor="background1" w:themeShade="80"/>
        <w:sz w:val="24"/>
        <w:szCs w:val="24"/>
        <w:cs/>
      </w:rPr>
      <w:t>การเป็นผู้ควบคุมข้อมูลส่วนบุคคลร่วม</w:t>
    </w:r>
    <w:r>
      <w:rPr>
        <w:rFonts w:ascii="TH SarabunPSK" w:hAnsi="TH SarabunPSK" w:cs="TH SarabunPSK"/>
        <w:color w:val="808080" w:themeColor="background1" w:themeShade="80"/>
        <w:sz w:val="24"/>
        <w:szCs w:val="24"/>
      </w:rPr>
      <w:t xml:space="preserve"> </w:t>
    </w:r>
    <w:r>
      <w:rPr>
        <w:rFonts w:ascii="TH SarabunPSK" w:hAnsi="TH SarabunPSK" w:cs="TH SarabunPSK" w:hint="cs"/>
        <w:color w:val="808080" w:themeColor="background1" w:themeShade="80"/>
        <w:sz w:val="24"/>
        <w:szCs w:val="24"/>
        <w:cs/>
      </w:rPr>
      <w:t>หน้าที่</w:t>
    </w:r>
    <w:r>
      <w:rPr>
        <w:rFonts w:ascii="TH SarabunPSK" w:hAnsi="TH SarabunPSK" w:cs="TH SarabunPSK"/>
        <w:color w:val="808080" w:themeColor="background1" w:themeShade="80"/>
        <w:sz w:val="24"/>
        <w:szCs w:val="24"/>
      </w:rPr>
      <w:t xml:space="preserve"> </w:t>
    </w:r>
    <w:sdt>
      <w:sdtPr>
        <w:rPr>
          <w:rFonts w:ascii="TH SarabunPSK" w:hAnsi="TH SarabunPSK" w:cs="TH SarabunPSK"/>
          <w:color w:val="808080" w:themeColor="background1" w:themeShade="80"/>
          <w:sz w:val="28"/>
          <w:szCs w:val="36"/>
        </w:rPr>
        <w:id w:val="-1016997517"/>
        <w:docPartObj>
          <w:docPartGallery w:val="Page Numbers (Bottom of Page)"/>
          <w:docPartUnique/>
        </w:docPartObj>
      </w:sdtPr>
      <w:sdtContent>
        <w:r w:rsidRPr="006C02B7">
          <w:rPr>
            <w:rFonts w:ascii="TH SarabunPSK" w:hAnsi="TH SarabunPSK" w:cs="TH SarabunPSK"/>
            <w:color w:val="808080" w:themeColor="background1" w:themeShade="80"/>
            <w:sz w:val="28"/>
            <w:szCs w:val="36"/>
          </w:rPr>
          <w:fldChar w:fldCharType="begin"/>
        </w:r>
        <w:r w:rsidRPr="006C02B7">
          <w:rPr>
            <w:rFonts w:ascii="TH SarabunPSK" w:hAnsi="TH SarabunPSK" w:cs="TH SarabunPSK"/>
            <w:color w:val="808080" w:themeColor="background1" w:themeShade="80"/>
            <w:sz w:val="28"/>
            <w:szCs w:val="36"/>
          </w:rPr>
          <w:instrText>PAGE   \* MERGEFORMAT</w:instrText>
        </w:r>
        <w:r w:rsidRPr="006C02B7">
          <w:rPr>
            <w:rFonts w:ascii="TH SarabunPSK" w:hAnsi="TH SarabunPSK" w:cs="TH SarabunPSK"/>
            <w:color w:val="808080" w:themeColor="background1" w:themeShade="80"/>
            <w:sz w:val="28"/>
            <w:szCs w:val="36"/>
          </w:rPr>
          <w:fldChar w:fldCharType="separate"/>
        </w:r>
        <w:r w:rsidRPr="006C02B7">
          <w:rPr>
            <w:rFonts w:ascii="TH SarabunPSK" w:hAnsi="TH SarabunPSK" w:cs="TH SarabunPSK"/>
            <w:color w:val="808080" w:themeColor="background1" w:themeShade="80"/>
            <w:sz w:val="28"/>
            <w:szCs w:val="36"/>
            <w:lang w:val="th-TH"/>
          </w:rPr>
          <w:t>2</w:t>
        </w:r>
        <w:r w:rsidRPr="006C02B7">
          <w:rPr>
            <w:rFonts w:ascii="TH SarabunPSK" w:hAnsi="TH SarabunPSK" w:cs="TH SarabunPSK"/>
            <w:color w:val="808080" w:themeColor="background1" w:themeShade="80"/>
            <w:sz w:val="28"/>
            <w:szCs w:val="36"/>
          </w:rPr>
          <w:fldChar w:fldCharType="end"/>
        </w:r>
      </w:sdtContent>
    </w:sdt>
  </w:p>
  <w:p w14:paraId="57BB5A9F" w14:textId="77777777" w:rsidR="006C02B7" w:rsidRDefault="006C02B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1C6F0" w14:textId="77777777" w:rsidR="00664582" w:rsidRDefault="00664582" w:rsidP="006C02B7">
      <w:pPr>
        <w:spacing w:after="0" w:line="240" w:lineRule="auto"/>
      </w:pPr>
      <w:r>
        <w:separator/>
      </w:r>
    </w:p>
  </w:footnote>
  <w:footnote w:type="continuationSeparator" w:id="0">
    <w:p w14:paraId="3F88C3CD" w14:textId="77777777" w:rsidR="00664582" w:rsidRDefault="00664582" w:rsidP="006C0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162D8"/>
    <w:multiLevelType w:val="multilevel"/>
    <w:tmpl w:val="1818A20E"/>
    <w:lvl w:ilvl="0">
      <w:start w:val="1"/>
      <w:numFmt w:val="thaiNumbers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thaiNumbers"/>
      <w:lvlText w:val="%2.๑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28795CEB"/>
    <w:multiLevelType w:val="multilevel"/>
    <w:tmpl w:val="C764D33C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F731E10"/>
    <w:multiLevelType w:val="multilevel"/>
    <w:tmpl w:val="06BCCF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C87494"/>
    <w:multiLevelType w:val="multilevel"/>
    <w:tmpl w:val="3BCC896C"/>
    <w:lvl w:ilvl="0">
      <w:start w:val="1"/>
      <w:numFmt w:val="thaiNumbers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thaiNumbers"/>
      <w:lvlText w:val="%2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hint="default"/>
        <w:u w:val="none"/>
      </w:rPr>
    </w:lvl>
  </w:abstractNum>
  <w:abstractNum w:abstractNumId="4" w15:restartNumberingAfterBreak="0">
    <w:nsid w:val="44117AA3"/>
    <w:multiLevelType w:val="hybridMultilevel"/>
    <w:tmpl w:val="D0CE2F3E"/>
    <w:lvl w:ilvl="0" w:tplc="E8302A44">
      <w:start w:val="1"/>
      <w:numFmt w:val="thaiLetters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622021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3E"/>
    <w:rsid w:val="00000472"/>
    <w:rsid w:val="00017451"/>
    <w:rsid w:val="000B32C2"/>
    <w:rsid w:val="00212C7B"/>
    <w:rsid w:val="00240C6E"/>
    <w:rsid w:val="00281997"/>
    <w:rsid w:val="002D5EC5"/>
    <w:rsid w:val="00377754"/>
    <w:rsid w:val="003B113F"/>
    <w:rsid w:val="004246C7"/>
    <w:rsid w:val="00426E30"/>
    <w:rsid w:val="00474C70"/>
    <w:rsid w:val="00496683"/>
    <w:rsid w:val="004B1E4F"/>
    <w:rsid w:val="004F0486"/>
    <w:rsid w:val="00500E2F"/>
    <w:rsid w:val="00541761"/>
    <w:rsid w:val="0058502A"/>
    <w:rsid w:val="0058776B"/>
    <w:rsid w:val="00590FD7"/>
    <w:rsid w:val="0062028F"/>
    <w:rsid w:val="00655241"/>
    <w:rsid w:val="00664582"/>
    <w:rsid w:val="006C02B7"/>
    <w:rsid w:val="0071303E"/>
    <w:rsid w:val="0073773E"/>
    <w:rsid w:val="00775C67"/>
    <w:rsid w:val="00780962"/>
    <w:rsid w:val="007D534A"/>
    <w:rsid w:val="008B2FED"/>
    <w:rsid w:val="00932382"/>
    <w:rsid w:val="00A36AE1"/>
    <w:rsid w:val="00A627B0"/>
    <w:rsid w:val="00AB15E8"/>
    <w:rsid w:val="00B0721D"/>
    <w:rsid w:val="00B47582"/>
    <w:rsid w:val="00C8415B"/>
    <w:rsid w:val="00D20C6B"/>
    <w:rsid w:val="00D43A83"/>
    <w:rsid w:val="00D7302E"/>
    <w:rsid w:val="00EB203D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DA2F"/>
  <w15:docId w15:val="{D8F6626E-55E0-484A-9BFE-1C0DB43B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uiPriority w:val="11"/>
    <w:qFormat/>
    <w:pPr>
      <w:spacing w:before="60" w:after="0" w:line="360" w:lineRule="auto"/>
      <w:jc w:val="center"/>
    </w:pPr>
    <w:rPr>
      <w:rFonts w:ascii="Tahoma" w:eastAsia="Tahoma" w:hAnsi="Tahoma" w:cs="Tahoma"/>
      <w:b/>
      <w:sz w:val="20"/>
      <w:szCs w:val="20"/>
    </w:r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No Spacing"/>
    <w:uiPriority w:val="1"/>
    <w:qFormat/>
    <w:rsid w:val="0062028F"/>
    <w:pPr>
      <w:spacing w:after="0" w:line="240" w:lineRule="auto"/>
    </w:pPr>
    <w:rPr>
      <w:rFonts w:cs="Angsana New"/>
      <w:szCs w:val="28"/>
    </w:rPr>
  </w:style>
  <w:style w:type="character" w:customStyle="1" w:styleId="a5">
    <w:name w:val="ชื่อเรื่องรอง อักขระ"/>
    <w:basedOn w:val="a0"/>
    <w:link w:val="a4"/>
    <w:uiPriority w:val="11"/>
    <w:rsid w:val="00EB203D"/>
    <w:rPr>
      <w:rFonts w:ascii="Tahoma" w:eastAsia="Tahoma" w:hAnsi="Tahoma" w:cs="Tahoma"/>
      <w:b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6C02B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b">
    <w:name w:val="หัวกระดาษ อักขระ"/>
    <w:basedOn w:val="a0"/>
    <w:link w:val="aa"/>
    <w:uiPriority w:val="99"/>
    <w:rsid w:val="006C02B7"/>
    <w:rPr>
      <w:rFonts w:cs="Angsana New"/>
      <w:szCs w:val="28"/>
    </w:rPr>
  </w:style>
  <w:style w:type="paragraph" w:styleId="ac">
    <w:name w:val="footer"/>
    <w:basedOn w:val="a"/>
    <w:link w:val="ad"/>
    <w:uiPriority w:val="99"/>
    <w:unhideWhenUsed/>
    <w:rsid w:val="006C02B7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d">
    <w:name w:val="ท้ายกระดาษ อักขระ"/>
    <w:basedOn w:val="a0"/>
    <w:link w:val="ac"/>
    <w:uiPriority w:val="99"/>
    <w:rsid w:val="006C02B7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1490</Words>
  <Characters>8498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Monsak Socharoentum</dc:creator>
  <cp:lastModifiedBy>user</cp:lastModifiedBy>
  <cp:revision>15</cp:revision>
  <cp:lastPrinted>2021-07-21T16:14:00Z</cp:lastPrinted>
  <dcterms:created xsi:type="dcterms:W3CDTF">2021-08-15T01:52:00Z</dcterms:created>
  <dcterms:modified xsi:type="dcterms:W3CDTF">2023-02-10T08:00:00Z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83e32bfa835bb3117dff054c5fc802a40bfeec760061d5256097c2ce08d48561</vt:lpwstr>
  </property>
</Properties>
</file>